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9A785" w14:textId="2C3C71A6" w:rsidR="00E90E49" w:rsidRPr="00932375" w:rsidRDefault="00E90E49" w:rsidP="00E35559">
      <w:pPr>
        <w:pStyle w:val="3GPPHeader"/>
        <w:spacing w:after="60"/>
        <w:rPr>
          <w:sz w:val="32"/>
          <w:szCs w:val="32"/>
          <w:highlight w:val="yellow"/>
          <w:lang w:val="en-US"/>
        </w:rPr>
      </w:pPr>
      <w:r w:rsidRPr="00CE0424">
        <w:t>3GPP TSG-RAN WG</w:t>
      </w:r>
      <w:r w:rsidR="00F20F5C">
        <w:t>2</w:t>
      </w:r>
      <w:r w:rsidRPr="00CE0424">
        <w:t xml:space="preserve"> #</w:t>
      </w:r>
      <w:r w:rsidR="00F20F5C">
        <w:t>1</w:t>
      </w:r>
      <w:r w:rsidR="00C268E6">
        <w:t>1</w:t>
      </w:r>
      <w:r w:rsidR="00CA5D4C">
        <w:t>2</w:t>
      </w:r>
      <w:r w:rsidR="00F20F5C">
        <w:t>e</w:t>
      </w:r>
      <w:r w:rsidRPr="00CE0424">
        <w:tab/>
      </w:r>
      <w:r w:rsidR="000D141B">
        <w:t>R2-2009182</w:t>
      </w:r>
      <w:bookmarkStart w:id="0" w:name="_GoBack"/>
      <w:bookmarkEnd w:id="0"/>
    </w:p>
    <w:p w14:paraId="48DC58EE"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484C8478" w14:textId="77777777" w:rsidR="00E90E49" w:rsidRPr="00CE0424" w:rsidRDefault="00E90E49" w:rsidP="00357380">
      <w:pPr>
        <w:pStyle w:val="3GPPHeader"/>
      </w:pPr>
    </w:p>
    <w:p w14:paraId="3A82B98C" w14:textId="64455504" w:rsidR="00E90E49" w:rsidRPr="00CC2AA6" w:rsidRDefault="00E90E49" w:rsidP="00311702">
      <w:pPr>
        <w:pStyle w:val="3GPPHeader"/>
        <w:rPr>
          <w:sz w:val="22"/>
          <w:szCs w:val="22"/>
          <w:lang w:val="sv-SE"/>
        </w:rPr>
      </w:pPr>
      <w:r w:rsidRPr="00CC2AA6">
        <w:rPr>
          <w:sz w:val="22"/>
          <w:szCs w:val="22"/>
          <w:lang w:val="sv-SE"/>
        </w:rPr>
        <w:t>Agenda Item:</w:t>
      </w:r>
      <w:r w:rsidRPr="00CC2AA6">
        <w:rPr>
          <w:sz w:val="22"/>
          <w:szCs w:val="22"/>
          <w:lang w:val="sv-SE"/>
        </w:rPr>
        <w:tab/>
      </w:r>
      <w:r w:rsidR="00BB6E1B">
        <w:rPr>
          <w:sz w:val="22"/>
          <w:szCs w:val="22"/>
          <w:lang w:val="sv-SE"/>
        </w:rPr>
        <w:t>6.4.3</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9B987E2" w:rsidR="00E90E49" w:rsidRPr="00CE0424" w:rsidRDefault="003D3C45" w:rsidP="00311702">
      <w:pPr>
        <w:pStyle w:val="3GPPHeader"/>
        <w:rPr>
          <w:sz w:val="22"/>
          <w:szCs w:val="22"/>
        </w:rPr>
      </w:pPr>
      <w:r>
        <w:rPr>
          <w:sz w:val="22"/>
          <w:szCs w:val="22"/>
        </w:rPr>
        <w:t>Title:</w:t>
      </w:r>
      <w:r w:rsidR="00E90E49" w:rsidRPr="00CE0424">
        <w:rPr>
          <w:sz w:val="22"/>
          <w:szCs w:val="22"/>
        </w:rPr>
        <w:tab/>
      </w:r>
      <w:r w:rsidR="005374E9">
        <w:rPr>
          <w:sz w:val="22"/>
          <w:szCs w:val="22"/>
        </w:rPr>
        <w:t>Priority handling on CSI reporting MAC CE</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CE0424" w:rsidRDefault="00E90E49" w:rsidP="00E90E49"/>
    <w:p w14:paraId="38208C9A" w14:textId="77777777" w:rsidR="00E90E49" w:rsidRPr="00CE0424" w:rsidRDefault="00230D18" w:rsidP="00CE0424">
      <w:pPr>
        <w:pStyle w:val="Heading1"/>
      </w:pPr>
      <w:r>
        <w:t>1</w:t>
      </w:r>
      <w:r>
        <w:tab/>
      </w:r>
      <w:r w:rsidR="00E90E49" w:rsidRPr="00CE0424">
        <w:t>Introduction</w:t>
      </w:r>
    </w:p>
    <w:p w14:paraId="5C61C6CC" w14:textId="77777777" w:rsidR="0012495F" w:rsidRDefault="00AF03BD" w:rsidP="00AF03BD">
      <w:pPr>
        <w:rPr>
          <w:rFonts w:ascii="Arial" w:hAnsi="Arial" w:cs="Arial"/>
        </w:rPr>
      </w:pPr>
      <w:r>
        <w:rPr>
          <w:rFonts w:ascii="Arial" w:hAnsi="Arial" w:cs="Arial"/>
        </w:rPr>
        <w:t xml:space="preserve">In RAN2#111-e, </w:t>
      </w:r>
      <w:r w:rsidR="0012495F">
        <w:rPr>
          <w:rFonts w:ascii="Arial" w:hAnsi="Arial" w:cs="Arial"/>
        </w:rPr>
        <w:t>RAN2 has made below agreements regarding CSI reporting MAC CE,</w:t>
      </w:r>
    </w:p>
    <w:p w14:paraId="4B3D982E" w14:textId="77777777" w:rsidR="0012495F" w:rsidRDefault="0012495F" w:rsidP="0012495F">
      <w:pPr>
        <w:pBdr>
          <w:top w:val="single" w:sz="4" w:space="1" w:color="auto"/>
          <w:left w:val="single" w:sz="4" w:space="4" w:color="auto"/>
          <w:bottom w:val="single" w:sz="4" w:space="1" w:color="auto"/>
          <w:right w:val="single" w:sz="4" w:space="4" w:color="auto"/>
        </w:pBdr>
        <w:tabs>
          <w:tab w:val="left" w:pos="1622"/>
        </w:tabs>
        <w:ind w:left="1622" w:hanging="363"/>
        <w:rPr>
          <w:noProof/>
          <w:lang w:eastAsia="en-GB"/>
        </w:rPr>
      </w:pPr>
      <w:r>
        <w:rPr>
          <w:noProof/>
        </w:rPr>
        <w:t>Define CSI reporting PDB window for the CSI reporting UE. The value of the PDB window is the same as the latency bound signalled from CSI triggering UE to CSI reporting UE via PC5-RRC. The UE shall:</w:t>
      </w:r>
    </w:p>
    <w:p w14:paraId="1503EC36" w14:textId="77777777" w:rsidR="0012495F" w:rsidRDefault="0012495F" w:rsidP="0012495F">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Start the window upon the SL CSI reporting is triggered;</w:t>
      </w:r>
    </w:p>
    <w:p w14:paraId="5289A2BE" w14:textId="77777777" w:rsidR="0012495F" w:rsidRDefault="0012495F" w:rsidP="0012495F">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Stop the window upon the SL CSI reporting is transmitted;</w:t>
      </w:r>
    </w:p>
    <w:p w14:paraId="053525AC" w14:textId="77777777" w:rsidR="0012495F" w:rsidRDefault="0012495F" w:rsidP="0012495F">
      <w:pPr>
        <w:pBdr>
          <w:top w:val="single" w:sz="4" w:space="1" w:color="auto"/>
          <w:left w:val="single" w:sz="4" w:space="4" w:color="auto"/>
          <w:bottom w:val="single" w:sz="4" w:space="1" w:color="auto"/>
          <w:right w:val="single" w:sz="4" w:space="4" w:color="auto"/>
        </w:pBdr>
        <w:tabs>
          <w:tab w:val="left" w:pos="1622"/>
        </w:tabs>
        <w:ind w:left="1622" w:hanging="363"/>
      </w:pPr>
      <w:r>
        <w:rPr>
          <w:noProof/>
        </w:rPr>
        <w:tab/>
        <w:t>- Cancel the SL CSI reporting upon window expiry.</w:t>
      </w:r>
    </w:p>
    <w:p w14:paraId="5D6F9516" w14:textId="73DC24FB" w:rsidR="0012495F" w:rsidRDefault="0012495F" w:rsidP="00AF03BD">
      <w:pPr>
        <w:rPr>
          <w:rFonts w:ascii="Arial" w:hAnsi="Arial" w:cs="Arial"/>
        </w:rPr>
      </w:pPr>
      <w:r>
        <w:rPr>
          <w:rFonts w:ascii="Arial" w:hAnsi="Arial" w:cs="Arial"/>
        </w:rPr>
        <w:t>From the above agreements, UE will monitor the remaining PDB for each triggered CSI reporting MAC CE. If the remaining PDB is expired for a triggered CSI reporting MAC CE, UE will cancel the CSI reporting MAC CE.</w:t>
      </w:r>
    </w:p>
    <w:p w14:paraId="254B1360" w14:textId="1639FF7B" w:rsidR="00AF03BD" w:rsidRPr="00AF03BD" w:rsidRDefault="006533EC" w:rsidP="00AF03BD">
      <w:pPr>
        <w:rPr>
          <w:rFonts w:ascii="Arial" w:hAnsi="Arial" w:cs="Arial"/>
          <w:lang w:val="en-US"/>
        </w:rPr>
      </w:pPr>
      <w:r>
        <w:rPr>
          <w:rFonts w:ascii="Arial" w:hAnsi="Arial" w:cs="Arial"/>
        </w:rPr>
        <w:t>I</w:t>
      </w:r>
      <w:r w:rsidR="00AF03BD" w:rsidRPr="00AF03BD">
        <w:rPr>
          <w:rFonts w:ascii="Arial" w:hAnsi="Arial" w:cs="Arial"/>
        </w:rPr>
        <w:t xml:space="preserve">n this </w:t>
      </w:r>
      <w:r w:rsidR="008A01AC">
        <w:rPr>
          <w:rFonts w:ascii="Arial" w:hAnsi="Arial" w:cs="Arial"/>
        </w:rPr>
        <w:t>paper</w:t>
      </w:r>
      <w:r w:rsidR="00AF03BD" w:rsidRPr="00AF03BD">
        <w:rPr>
          <w:rFonts w:ascii="Arial" w:hAnsi="Arial" w:cs="Arial"/>
        </w:rPr>
        <w:t xml:space="preserve">, we </w:t>
      </w:r>
      <w:r w:rsidR="00AF03BD" w:rsidRPr="00AF03BD">
        <w:rPr>
          <w:rFonts w:ascii="Arial" w:hAnsi="Arial" w:cs="Arial"/>
          <w:lang w:val="en-US"/>
        </w:rPr>
        <w:t xml:space="preserve">discuss </w:t>
      </w:r>
      <w:r w:rsidR="00E07B0E">
        <w:rPr>
          <w:rFonts w:ascii="Arial" w:hAnsi="Arial" w:cs="Arial"/>
          <w:lang w:val="en-US"/>
        </w:rPr>
        <w:t>some remaining aspects related to CSI reporting MAC CE</w:t>
      </w:r>
      <w:r w:rsidR="008A01AC">
        <w:rPr>
          <w:rFonts w:ascii="Arial" w:hAnsi="Arial" w:cs="Arial"/>
          <w:lang w:val="en-US"/>
        </w:rPr>
        <w:t>.</w:t>
      </w:r>
      <w:r w:rsidR="00AF03BD" w:rsidRPr="00AF03BD">
        <w:rPr>
          <w:rFonts w:ascii="Arial" w:hAnsi="Arial" w:cs="Arial"/>
          <w:lang w:val="en-US"/>
        </w:rPr>
        <w:t xml:space="preserve"> </w:t>
      </w:r>
    </w:p>
    <w:p w14:paraId="5858C0D0" w14:textId="634EE1E1" w:rsidR="004000E8" w:rsidRDefault="00230D18" w:rsidP="00CE0424">
      <w:pPr>
        <w:pStyle w:val="Heading1"/>
      </w:pPr>
      <w:bookmarkStart w:id="1" w:name="_Ref178064866"/>
      <w:r>
        <w:t>2</w:t>
      </w:r>
      <w:r>
        <w:tab/>
      </w:r>
      <w:r w:rsidR="004000E8" w:rsidRPr="00CE0424">
        <w:t>Discussion</w:t>
      </w:r>
      <w:bookmarkEnd w:id="1"/>
    </w:p>
    <w:p w14:paraId="67C07CA0" w14:textId="617E2D52" w:rsidR="00B83A64" w:rsidRDefault="00B83A64" w:rsidP="00565364">
      <w:pPr>
        <w:rPr>
          <w:lang w:eastAsia="ko-KR"/>
        </w:rPr>
      </w:pPr>
      <w:r>
        <w:rPr>
          <w:lang w:eastAsia="ko-KR"/>
        </w:rPr>
        <w:t xml:space="preserve">The CSI reporting MAC CE handling has been captured in clause </w:t>
      </w:r>
      <w:r w:rsidR="00E1270B">
        <w:rPr>
          <w:lang w:eastAsia="ko-KR"/>
        </w:rPr>
        <w:t xml:space="preserve">5.22.1.7 in the MAC spec. </w:t>
      </w:r>
    </w:p>
    <w:p w14:paraId="1674521C" w14:textId="16C03BBD" w:rsidR="00565364" w:rsidRDefault="00565364" w:rsidP="00565364">
      <w:pPr>
        <w:rPr>
          <w:noProof/>
          <w:lang w:eastAsia="ko-KR"/>
        </w:rPr>
      </w:pPr>
      <w:r>
        <w:rPr>
          <w:lang w:eastAsia="ko-KR"/>
        </w:rPr>
        <w:t xml:space="preserve">The </w:t>
      </w:r>
      <w:proofErr w:type="spellStart"/>
      <w:r>
        <w:rPr>
          <w:lang w:eastAsia="ko-KR"/>
        </w:rPr>
        <w:t>Sidelink</w:t>
      </w:r>
      <w:proofErr w:type="spellEnd"/>
      <w:r>
        <w:rPr>
          <w:lang w:eastAsia="ko-KR"/>
        </w:rPr>
        <w:t xml:space="preserve"> Channel State Information (SL-CSI) reporting procedure is used to provide a peer UE with </w:t>
      </w:r>
      <w:proofErr w:type="spellStart"/>
      <w:r>
        <w:rPr>
          <w:lang w:eastAsia="ko-KR"/>
        </w:rPr>
        <w:t>sidelink</w:t>
      </w:r>
      <w:proofErr w:type="spellEnd"/>
      <w:r>
        <w:rPr>
          <w:lang w:eastAsia="ko-KR"/>
        </w:rPr>
        <w:t xml:space="preserve"> channel state information as specified in clause 8.5 of </w:t>
      </w:r>
      <w:r>
        <w:t>TS 38.214 [7]</w:t>
      </w:r>
      <w:r>
        <w:rPr>
          <w:lang w:eastAsia="ko-KR"/>
        </w:rPr>
        <w:t>.</w:t>
      </w:r>
    </w:p>
    <w:p w14:paraId="077EBA97" w14:textId="77777777" w:rsidR="00565364" w:rsidRDefault="00565364" w:rsidP="00565364">
      <w:pPr>
        <w:rPr>
          <w:lang w:eastAsia="ko-KR"/>
        </w:rPr>
      </w:pPr>
      <w:r>
        <w:rPr>
          <w:lang w:eastAsia="ko-KR"/>
        </w:rPr>
        <w:t>RRC configures the following parameters to control the SL-CSI reporting procedure:</w:t>
      </w:r>
    </w:p>
    <w:p w14:paraId="23C8F219" w14:textId="77777777" w:rsidR="00565364" w:rsidRDefault="00565364" w:rsidP="00565364">
      <w:pPr>
        <w:pStyle w:val="B1"/>
        <w:rPr>
          <w:noProof/>
          <w:lang w:eastAsia="ko-KR"/>
        </w:rPr>
      </w:pPr>
      <w:r>
        <w:rPr>
          <w:noProof/>
          <w:lang w:eastAsia="ko-KR"/>
        </w:rPr>
        <w:t>-</w:t>
      </w:r>
      <w:r>
        <w:rPr>
          <w:noProof/>
          <w:lang w:eastAsia="ko-KR"/>
        </w:rPr>
        <w:tab/>
      </w:r>
      <w:r>
        <w:rPr>
          <w:i/>
          <w:noProof/>
          <w:lang w:eastAsia="ko-KR"/>
        </w:rPr>
        <w:t>sl-LatencyBound-CSI-Report</w:t>
      </w:r>
      <w:r>
        <w:rPr>
          <w:lang w:eastAsia="ko-KR"/>
        </w:rPr>
        <w:t>, which is maintained for each PC5-RRC connection</w:t>
      </w:r>
      <w:r>
        <w:rPr>
          <w:noProof/>
          <w:lang w:eastAsia="ko-KR"/>
        </w:rPr>
        <w:t>.</w:t>
      </w:r>
    </w:p>
    <w:p w14:paraId="6EFC683E" w14:textId="77777777" w:rsidR="00565364" w:rsidRDefault="00565364" w:rsidP="00565364">
      <w:pPr>
        <w:rPr>
          <w:noProof/>
          <w:lang w:eastAsia="ko-KR"/>
        </w:rPr>
      </w:pPr>
      <w:r>
        <w:rPr>
          <w:noProof/>
          <w:lang w:eastAsia="ko-KR"/>
        </w:rPr>
        <w:t xml:space="preserve">The MAC entity maintains a </w:t>
      </w:r>
      <w:r>
        <w:rPr>
          <w:i/>
          <w:iCs/>
          <w:noProof/>
          <w:lang w:eastAsia="ko-KR"/>
        </w:rPr>
        <w:t>sl-CSI-ReportTimer</w:t>
      </w:r>
      <w:r>
        <w:rPr>
          <w:noProof/>
          <w:lang w:eastAsia="ko-KR"/>
        </w:rPr>
        <w:t xml:space="preserve"> for each pair of the Source Layer-2 ID and the Destination Layer-2 ID corresponding to a PC5-RRC connection. </w:t>
      </w:r>
      <w:r>
        <w:rPr>
          <w:i/>
          <w:iCs/>
          <w:noProof/>
          <w:lang w:eastAsia="ko-KR"/>
        </w:rPr>
        <w:t>sl-CSI-ReportTimer</w:t>
      </w:r>
      <w:r>
        <w:rPr>
          <w:noProof/>
          <w:lang w:eastAsia="ko-KR"/>
        </w:rPr>
        <w:t xml:space="preserve"> is used for a SL-CSI reporting UE to follow the latency requirement signalled from a CSI triggering UE. The value of </w:t>
      </w:r>
      <w:r>
        <w:rPr>
          <w:i/>
          <w:iCs/>
          <w:noProof/>
          <w:lang w:eastAsia="ko-KR"/>
        </w:rPr>
        <w:t>sl-CSI-ReportTimer</w:t>
      </w:r>
      <w:r>
        <w:rPr>
          <w:noProof/>
          <w:lang w:eastAsia="ko-KR"/>
        </w:rPr>
        <w:t xml:space="preserve"> is the same as the‎ latency requirement of the SL-CSI reporting in </w:t>
      </w:r>
      <w:r>
        <w:rPr>
          <w:i/>
          <w:iCs/>
          <w:noProof/>
          <w:lang w:eastAsia="ko-KR"/>
        </w:rPr>
        <w:t>sl-LatencyBound-CSI-Report</w:t>
      </w:r>
      <w:r>
        <w:rPr>
          <w:noProof/>
          <w:lang w:eastAsia="ko-KR"/>
        </w:rPr>
        <w:t xml:space="preserve"> configured by RRC.</w:t>
      </w:r>
    </w:p>
    <w:p w14:paraId="64381772" w14:textId="77777777" w:rsidR="00565364" w:rsidRDefault="00565364" w:rsidP="00565364">
      <w:pPr>
        <w:rPr>
          <w:noProof/>
          <w:lang w:eastAsia="ko-KR"/>
        </w:rPr>
      </w:pPr>
      <w:r w:rsidRPr="008D365D">
        <w:rPr>
          <w:noProof/>
          <w:highlight w:val="yellow"/>
          <w:lang w:eastAsia="ko-KR"/>
        </w:rPr>
        <w:t xml:space="preserve">The MAC entity shall </w:t>
      </w:r>
      <w:r w:rsidRPr="008D365D">
        <w:rPr>
          <w:noProof/>
          <w:highlight w:val="yellow"/>
        </w:rPr>
        <w:t>for each pair of the Source Layer-2 ID and the Destination Layer-2 ID</w:t>
      </w:r>
      <w:r w:rsidRPr="008D365D">
        <w:rPr>
          <w:highlight w:val="yellow"/>
        </w:rPr>
        <w:t xml:space="preserve"> </w:t>
      </w:r>
      <w:r w:rsidRPr="008D365D">
        <w:rPr>
          <w:noProof/>
          <w:highlight w:val="yellow"/>
        </w:rPr>
        <w:t>corresponding to a PC5-RRC connection which has been established by upper layers</w:t>
      </w:r>
      <w:r>
        <w:rPr>
          <w:noProof/>
          <w:lang w:eastAsia="ko-KR"/>
        </w:rPr>
        <w:t>:</w:t>
      </w:r>
    </w:p>
    <w:p w14:paraId="56E8533E" w14:textId="77777777" w:rsidR="00565364" w:rsidRDefault="00565364" w:rsidP="00565364">
      <w:pPr>
        <w:pStyle w:val="B1"/>
        <w:rPr>
          <w:noProof/>
          <w:lang w:eastAsia="ko-KR"/>
        </w:rPr>
      </w:pPr>
      <w:r>
        <w:rPr>
          <w:noProof/>
          <w:lang w:eastAsia="ko-KR"/>
        </w:rPr>
        <w:t>1&gt;</w:t>
      </w:r>
      <w:r>
        <w:rPr>
          <w:noProof/>
          <w:lang w:eastAsia="ko-KR"/>
        </w:rPr>
        <w:tab/>
        <w:t xml:space="preserve">if the </w:t>
      </w:r>
      <w:r>
        <w:rPr>
          <w:noProof/>
        </w:rPr>
        <w:t>SL-CSI reporting has been triggered by a SCI and not cancelled</w:t>
      </w:r>
      <w:r>
        <w:rPr>
          <w:noProof/>
          <w:lang w:eastAsia="ko-KR"/>
        </w:rPr>
        <w:t>:</w:t>
      </w:r>
    </w:p>
    <w:p w14:paraId="29CE61C5" w14:textId="77777777" w:rsidR="00565364" w:rsidRDefault="00565364" w:rsidP="00565364">
      <w:pPr>
        <w:pStyle w:val="B2"/>
        <w:rPr>
          <w:lang w:eastAsia="zh-CN"/>
        </w:rPr>
      </w:pPr>
      <w:r>
        <w:rPr>
          <w:rFonts w:eastAsia="Malgun Gothic"/>
          <w:lang w:eastAsia="ko-KR"/>
        </w:rPr>
        <w:t>2&gt;</w:t>
      </w:r>
      <w:r>
        <w:rPr>
          <w:rFonts w:eastAsia="Malgun Gothic"/>
          <w:lang w:eastAsia="ko-KR"/>
        </w:rPr>
        <w:tab/>
      </w:r>
      <w:r>
        <w:rPr>
          <w:lang w:eastAsia="zh-CN"/>
        </w:rPr>
        <w:t xml:space="preserve">if </w:t>
      </w:r>
      <w:r>
        <w:rPr>
          <w:rFonts w:eastAsia="SimSun"/>
          <w:lang w:eastAsia="zh-CN"/>
        </w:rPr>
        <w:t xml:space="preserve">the </w:t>
      </w:r>
      <w:proofErr w:type="spellStart"/>
      <w:r>
        <w:rPr>
          <w:rFonts w:eastAsia="SimSun"/>
          <w:i/>
          <w:lang w:eastAsia="zh-CN"/>
        </w:rPr>
        <w:t>sl</w:t>
      </w:r>
      <w:proofErr w:type="spellEnd"/>
      <w:r>
        <w:rPr>
          <w:rFonts w:eastAsia="SimSun"/>
          <w:i/>
          <w:lang w:eastAsia="zh-CN"/>
        </w:rPr>
        <w:t>-CSI-</w:t>
      </w:r>
      <w:proofErr w:type="spellStart"/>
      <w:r>
        <w:rPr>
          <w:rFonts w:eastAsia="SimSun"/>
          <w:i/>
          <w:lang w:eastAsia="zh-CN"/>
        </w:rPr>
        <w:t>ReportTimer</w:t>
      </w:r>
      <w:proofErr w:type="spellEnd"/>
      <w:r>
        <w:rPr>
          <w:lang w:eastAsia="zh-CN"/>
        </w:rPr>
        <w:t xml:space="preserve"> for the triggered</w:t>
      </w:r>
      <w:r>
        <w:t xml:space="preserve"> SL-CSI reporting</w:t>
      </w:r>
      <w:r>
        <w:rPr>
          <w:lang w:eastAsia="zh-CN"/>
        </w:rPr>
        <w:t xml:space="preserve"> is not running:</w:t>
      </w:r>
    </w:p>
    <w:p w14:paraId="6D8979C9" w14:textId="77777777" w:rsidR="00565364" w:rsidRDefault="00565364" w:rsidP="00565364">
      <w:pPr>
        <w:pStyle w:val="B2"/>
        <w:ind w:firstLine="0"/>
        <w:rPr>
          <w:lang w:eastAsia="zh-CN"/>
        </w:rPr>
      </w:pPr>
      <w:r>
        <w:rPr>
          <w:lang w:eastAsia="ko-KR"/>
        </w:rPr>
        <w:t>3&gt;</w:t>
      </w:r>
      <w:r>
        <w:rPr>
          <w:lang w:eastAsia="zh-CN"/>
        </w:rPr>
        <w:tab/>
        <w:t xml:space="preserve">start </w:t>
      </w:r>
      <w:r>
        <w:rPr>
          <w:rFonts w:eastAsia="SimSun"/>
          <w:lang w:eastAsia="zh-CN"/>
        </w:rPr>
        <w:t>the</w:t>
      </w:r>
      <w:r>
        <w:rPr>
          <w:lang w:eastAsia="zh-CN"/>
        </w:rPr>
        <w:t xml:space="preserve"> </w:t>
      </w:r>
      <w:proofErr w:type="spellStart"/>
      <w:r>
        <w:rPr>
          <w:rFonts w:eastAsia="SimSun"/>
          <w:i/>
          <w:lang w:eastAsia="zh-CN"/>
        </w:rPr>
        <w:t>sl</w:t>
      </w:r>
      <w:proofErr w:type="spellEnd"/>
      <w:r>
        <w:rPr>
          <w:rFonts w:eastAsia="SimSun"/>
          <w:i/>
          <w:lang w:eastAsia="zh-CN"/>
        </w:rPr>
        <w:t>-CSI-</w:t>
      </w:r>
      <w:proofErr w:type="spellStart"/>
      <w:r>
        <w:rPr>
          <w:rFonts w:eastAsia="SimSun"/>
          <w:i/>
          <w:lang w:eastAsia="zh-CN"/>
        </w:rPr>
        <w:t>ReportTimer</w:t>
      </w:r>
      <w:proofErr w:type="spellEnd"/>
      <w:r>
        <w:rPr>
          <w:lang w:eastAsia="zh-CN"/>
        </w:rPr>
        <w:t>.</w:t>
      </w:r>
    </w:p>
    <w:p w14:paraId="4E120F33" w14:textId="77777777" w:rsidR="00565364" w:rsidRPr="008D365D" w:rsidRDefault="00565364" w:rsidP="00565364">
      <w:pPr>
        <w:pStyle w:val="B2"/>
        <w:rPr>
          <w:rFonts w:eastAsia="Malgun Gothic"/>
          <w:noProof/>
          <w:highlight w:val="yellow"/>
          <w:lang w:eastAsia="ko-KR"/>
        </w:rPr>
      </w:pPr>
      <w:r>
        <w:rPr>
          <w:rFonts w:eastAsia="Malgun Gothic"/>
          <w:noProof/>
          <w:lang w:eastAsia="ko-KR"/>
        </w:rPr>
        <w:t>2&gt;</w:t>
      </w:r>
      <w:r>
        <w:rPr>
          <w:rFonts w:eastAsia="Malgun Gothic"/>
          <w:noProof/>
          <w:lang w:eastAsia="ko-KR"/>
        </w:rPr>
        <w:tab/>
      </w:r>
      <w:r w:rsidRPr="008D365D">
        <w:rPr>
          <w:rFonts w:eastAsia="Malgun Gothic"/>
          <w:noProof/>
          <w:highlight w:val="yellow"/>
          <w:lang w:eastAsia="ko-KR"/>
        </w:rPr>
        <w:t xml:space="preserve">if </w:t>
      </w:r>
      <w:r w:rsidRPr="008D365D">
        <w:rPr>
          <w:highlight w:val="yellow"/>
          <w:lang w:eastAsia="zh-CN"/>
        </w:rPr>
        <w:t xml:space="preserve">the </w:t>
      </w:r>
      <w:proofErr w:type="spellStart"/>
      <w:r w:rsidRPr="008D365D">
        <w:rPr>
          <w:rFonts w:eastAsia="SimSun"/>
          <w:i/>
          <w:highlight w:val="yellow"/>
          <w:lang w:eastAsia="zh-CN"/>
        </w:rPr>
        <w:t>sl</w:t>
      </w:r>
      <w:proofErr w:type="spellEnd"/>
      <w:r w:rsidRPr="008D365D">
        <w:rPr>
          <w:rFonts w:eastAsia="SimSun"/>
          <w:i/>
          <w:highlight w:val="yellow"/>
          <w:lang w:eastAsia="zh-CN"/>
        </w:rPr>
        <w:t>-CSI-</w:t>
      </w:r>
      <w:proofErr w:type="spellStart"/>
      <w:r w:rsidRPr="008D365D">
        <w:rPr>
          <w:rFonts w:eastAsia="SimSun"/>
          <w:i/>
          <w:highlight w:val="yellow"/>
          <w:lang w:eastAsia="zh-CN"/>
        </w:rPr>
        <w:t>ReportTimer</w:t>
      </w:r>
      <w:proofErr w:type="spellEnd"/>
      <w:r w:rsidRPr="008D365D">
        <w:rPr>
          <w:highlight w:val="yellow"/>
          <w:lang w:eastAsia="zh-CN"/>
        </w:rPr>
        <w:t xml:space="preserve"> for the triggered</w:t>
      </w:r>
      <w:r w:rsidRPr="008D365D">
        <w:rPr>
          <w:highlight w:val="yellow"/>
        </w:rPr>
        <w:t xml:space="preserve"> SL-CSI reporting</w:t>
      </w:r>
      <w:r w:rsidRPr="008D365D">
        <w:rPr>
          <w:rFonts w:eastAsia="Malgun Gothic"/>
          <w:highlight w:val="yellow"/>
          <w:lang w:eastAsia="ko-KR"/>
        </w:rPr>
        <w:t xml:space="preserve"> </w:t>
      </w:r>
      <w:r w:rsidRPr="008D365D">
        <w:rPr>
          <w:highlight w:val="yellow"/>
          <w:lang w:eastAsia="zh-CN"/>
        </w:rPr>
        <w:t>expires</w:t>
      </w:r>
      <w:r w:rsidRPr="008D365D">
        <w:rPr>
          <w:rFonts w:eastAsia="Malgun Gothic"/>
          <w:noProof/>
          <w:highlight w:val="yellow"/>
          <w:lang w:eastAsia="ko-KR"/>
        </w:rPr>
        <w:t>:</w:t>
      </w:r>
    </w:p>
    <w:p w14:paraId="25DE090C" w14:textId="77777777" w:rsidR="00565364" w:rsidRDefault="00565364" w:rsidP="00565364">
      <w:pPr>
        <w:pStyle w:val="B3"/>
        <w:rPr>
          <w:rFonts w:eastAsia="Malgun Gothic"/>
          <w:noProof/>
          <w:lang w:eastAsia="ko-KR"/>
        </w:rPr>
      </w:pPr>
      <w:r w:rsidRPr="008D365D">
        <w:rPr>
          <w:noProof/>
          <w:highlight w:val="yellow"/>
          <w:lang w:eastAsia="ko-KR"/>
        </w:rPr>
        <w:lastRenderedPageBreak/>
        <w:t>3&gt;</w:t>
      </w:r>
      <w:r w:rsidRPr="008D365D">
        <w:rPr>
          <w:noProof/>
          <w:highlight w:val="yellow"/>
          <w:lang w:eastAsia="zh-CN"/>
        </w:rPr>
        <w:tab/>
        <w:t xml:space="preserve">cancel the triggered </w:t>
      </w:r>
      <w:r w:rsidRPr="008D365D">
        <w:rPr>
          <w:noProof/>
          <w:highlight w:val="yellow"/>
          <w:lang w:eastAsia="ko-KR"/>
        </w:rPr>
        <w:t>SL-CSI reporting</w:t>
      </w:r>
      <w:r>
        <w:rPr>
          <w:noProof/>
          <w:lang w:eastAsia="zh-CN"/>
        </w:rPr>
        <w:t>.</w:t>
      </w:r>
    </w:p>
    <w:p w14:paraId="520DCBF4" w14:textId="77777777" w:rsidR="00565364" w:rsidRDefault="00565364" w:rsidP="00565364">
      <w:pPr>
        <w:pStyle w:val="B2"/>
        <w:rPr>
          <w:noProof/>
        </w:rPr>
      </w:pPr>
      <w:r>
        <w:rPr>
          <w:noProof/>
          <w:lang w:eastAsia="ko-KR"/>
        </w:rPr>
        <w:t>2&gt;</w:t>
      </w:r>
      <w:r>
        <w:rPr>
          <w:noProof/>
        </w:rPr>
        <w:tab/>
        <w:t xml:space="preserve">else if the MAC entity has SL resources allocated for new transmission </w:t>
      </w:r>
      <w:r>
        <w:t xml:space="preserve">and the SL-SCH resources can accommodate the SL CSI reporting MAC CE and its </w:t>
      </w:r>
      <w:proofErr w:type="spellStart"/>
      <w:r>
        <w:t>subheader</w:t>
      </w:r>
      <w:proofErr w:type="spellEnd"/>
      <w:r>
        <w:t xml:space="preserve"> as a result of logical channel prioritization</w:t>
      </w:r>
      <w:r>
        <w:rPr>
          <w:noProof/>
        </w:rPr>
        <w:t>:</w:t>
      </w:r>
    </w:p>
    <w:p w14:paraId="76562B20" w14:textId="77777777" w:rsidR="00565364" w:rsidRDefault="00565364" w:rsidP="00565364">
      <w:pPr>
        <w:pStyle w:val="B3"/>
        <w:rPr>
          <w:noProof/>
          <w:lang w:eastAsia="zh-CN"/>
        </w:rPr>
      </w:pPr>
      <w:r>
        <w:rPr>
          <w:noProof/>
          <w:lang w:eastAsia="ko-KR"/>
        </w:rPr>
        <w:t>3&gt;</w:t>
      </w:r>
      <w:r>
        <w:rPr>
          <w:noProof/>
          <w:lang w:eastAsia="zh-CN"/>
        </w:rPr>
        <w:tab/>
        <w:t xml:space="preserve">instruct the Multiplexing and Assembly procedure to generate a Sidelink </w:t>
      </w:r>
      <w:r>
        <w:rPr>
          <w:noProof/>
          <w:lang w:eastAsia="ko-KR"/>
        </w:rPr>
        <w:t>CSI Reporting</w:t>
      </w:r>
      <w:r>
        <w:rPr>
          <w:noProof/>
          <w:lang w:eastAsia="zh-CN"/>
        </w:rPr>
        <w:t xml:space="preserve"> MAC CE as defined in clause 6.1.3.35;</w:t>
      </w:r>
    </w:p>
    <w:p w14:paraId="62C16282" w14:textId="77777777" w:rsidR="00565364" w:rsidRDefault="00565364" w:rsidP="00565364">
      <w:pPr>
        <w:pStyle w:val="B3"/>
        <w:rPr>
          <w:noProof/>
          <w:lang w:eastAsia="ko-KR"/>
        </w:rPr>
      </w:pPr>
      <w:r>
        <w:rPr>
          <w:noProof/>
          <w:lang w:eastAsia="ko-KR"/>
        </w:rPr>
        <w:t>3&gt;</w:t>
      </w:r>
      <w:r>
        <w:rPr>
          <w:noProof/>
          <w:lang w:eastAsia="ko-KR"/>
        </w:rPr>
        <w:tab/>
        <w:t xml:space="preserve">stop the </w:t>
      </w:r>
      <w:r>
        <w:rPr>
          <w:i/>
          <w:iCs/>
          <w:noProof/>
          <w:lang w:eastAsia="ko-KR"/>
        </w:rPr>
        <w:t>sl-CSI-ReportTimer</w:t>
      </w:r>
      <w:r>
        <w:rPr>
          <w:noProof/>
          <w:lang w:eastAsia="ko-KR"/>
        </w:rPr>
        <w:t xml:space="preserve"> for the triggered SL-CSI reporting;</w:t>
      </w:r>
    </w:p>
    <w:p w14:paraId="2FED070B" w14:textId="77777777" w:rsidR="00565364" w:rsidRDefault="00565364" w:rsidP="00565364">
      <w:pPr>
        <w:pStyle w:val="B3"/>
        <w:rPr>
          <w:noProof/>
          <w:lang w:eastAsia="zh-CN"/>
        </w:rPr>
      </w:pPr>
      <w:r>
        <w:rPr>
          <w:noProof/>
          <w:lang w:eastAsia="ko-KR"/>
        </w:rPr>
        <w:t>3&gt;</w:t>
      </w:r>
      <w:r>
        <w:rPr>
          <w:noProof/>
          <w:lang w:eastAsia="zh-CN"/>
        </w:rPr>
        <w:tab/>
        <w:t xml:space="preserve">cancel the triggered </w:t>
      </w:r>
      <w:r>
        <w:rPr>
          <w:noProof/>
          <w:lang w:eastAsia="ko-KR"/>
        </w:rPr>
        <w:t>SL-CSI reporting</w:t>
      </w:r>
      <w:r>
        <w:rPr>
          <w:noProof/>
          <w:lang w:eastAsia="zh-CN"/>
        </w:rPr>
        <w:t>.</w:t>
      </w:r>
    </w:p>
    <w:p w14:paraId="33340777" w14:textId="77777777" w:rsidR="00565364" w:rsidRDefault="00565364" w:rsidP="00565364">
      <w:pPr>
        <w:pStyle w:val="B2"/>
        <w:rPr>
          <w:noProof/>
        </w:rPr>
      </w:pPr>
      <w:r>
        <w:rPr>
          <w:noProof/>
          <w:lang w:eastAsia="ko-KR"/>
        </w:rPr>
        <w:t>2&gt;</w:t>
      </w:r>
      <w:r>
        <w:rPr>
          <w:noProof/>
        </w:rPr>
        <w:tab/>
        <w:t>else</w:t>
      </w:r>
      <w:r>
        <w:t xml:space="preserve"> if the MAC entity </w:t>
      </w:r>
      <w:r>
        <w:rPr>
          <w:noProof/>
        </w:rPr>
        <w:t>has been configured with Sidelink resource allocation mode 1:</w:t>
      </w:r>
    </w:p>
    <w:p w14:paraId="6E0F2B3B" w14:textId="77777777" w:rsidR="00565364" w:rsidRDefault="00565364" w:rsidP="00565364">
      <w:pPr>
        <w:pStyle w:val="B3"/>
        <w:rPr>
          <w:noProof/>
          <w:lang w:eastAsia="zh-CN"/>
        </w:rPr>
      </w:pPr>
      <w:r>
        <w:rPr>
          <w:noProof/>
          <w:lang w:eastAsia="ko-KR"/>
        </w:rPr>
        <w:t>3&gt;</w:t>
      </w:r>
      <w:r>
        <w:rPr>
          <w:noProof/>
          <w:lang w:eastAsia="ko-KR"/>
        </w:rPr>
        <w:tab/>
        <w:t xml:space="preserve">trigger </w:t>
      </w:r>
      <w:r>
        <w:rPr>
          <w:noProof/>
        </w:rPr>
        <w:t>a Scheduling Request.</w:t>
      </w:r>
    </w:p>
    <w:p w14:paraId="56FA6FD1" w14:textId="77777777" w:rsidR="00565364" w:rsidRDefault="00565364" w:rsidP="00565364">
      <w:pPr>
        <w:pStyle w:val="NO"/>
        <w:rPr>
          <w:noProof/>
          <w:lang w:eastAsia="zh-CN"/>
        </w:rPr>
      </w:pPr>
      <w:r>
        <w:rPr>
          <w:noProof/>
        </w:rPr>
        <w:t>NOTE:</w:t>
      </w:r>
      <w:r>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0DCD9563" w14:textId="324B8B27" w:rsidR="005D0A6F" w:rsidRDefault="00A677AD" w:rsidP="005D0A6F">
      <w:pPr>
        <w:pStyle w:val="ListBullet"/>
        <w:numPr>
          <w:ilvl w:val="0"/>
          <w:numId w:val="0"/>
        </w:numPr>
        <w:rPr>
          <w:rFonts w:cs="Arial"/>
        </w:rPr>
      </w:pPr>
      <w:r>
        <w:rPr>
          <w:rFonts w:cs="Arial"/>
          <w:lang w:val="en-US"/>
        </w:rPr>
        <w:t>From the above procedure, it is observed that</w:t>
      </w:r>
      <w:r w:rsidR="00D42B45">
        <w:rPr>
          <w:rFonts w:cs="Arial"/>
        </w:rPr>
        <w:t xml:space="preserve"> </w:t>
      </w:r>
    </w:p>
    <w:p w14:paraId="74B0AD3C" w14:textId="2EC4A693" w:rsidR="001D7629" w:rsidRDefault="00A677AD" w:rsidP="001D7629">
      <w:pPr>
        <w:pStyle w:val="Observation"/>
      </w:pPr>
      <w:bookmarkStart w:id="2" w:name="_Toc54264163"/>
      <w:r>
        <w:t>A triggered SL-CSI reporting will be cancelled in case the remaining PDB is expired</w:t>
      </w:r>
      <w:r w:rsidR="001D7629">
        <w:t>.</w:t>
      </w:r>
      <w:bookmarkEnd w:id="2"/>
    </w:p>
    <w:p w14:paraId="18A57B95" w14:textId="3C6B5781" w:rsidR="008D365D" w:rsidRDefault="008D365D" w:rsidP="001D7629">
      <w:pPr>
        <w:pStyle w:val="Observation"/>
      </w:pPr>
      <w:bookmarkStart w:id="3" w:name="_Toc54264164"/>
      <w:r>
        <w:t>UE can trigger a SR for a pending SL-CSI reporting in case the existing SL grant(s) can not fulfil the latency requirements associated to this pending SL-CSI reporting.</w:t>
      </w:r>
      <w:bookmarkEnd w:id="3"/>
    </w:p>
    <w:p w14:paraId="7D08BE29" w14:textId="45FBAB82" w:rsidR="00CC7B8C" w:rsidRPr="00CE0424" w:rsidRDefault="00CC7B8C" w:rsidP="00CC7B8C">
      <w:pPr>
        <w:pStyle w:val="Observation"/>
      </w:pPr>
      <w:bookmarkStart w:id="4" w:name="_Toc54264165"/>
      <w:r>
        <w:t>In case multiple SL-CSI reporting events triggered for different PC5-RRC connections, UE doesn’t consider the remaining PDB when selecting an event to trigger a SR.</w:t>
      </w:r>
      <w:bookmarkEnd w:id="4"/>
    </w:p>
    <w:p w14:paraId="66E42508" w14:textId="77777777" w:rsidR="00F462BF" w:rsidRDefault="008D365D" w:rsidP="00105B59">
      <w:pPr>
        <w:pStyle w:val="BodyText"/>
      </w:pPr>
      <w:r>
        <w:t xml:space="preserve">UE may be triggered with multiple </w:t>
      </w:r>
      <w:r w:rsidR="00380A3F">
        <w:t>SL-</w:t>
      </w:r>
      <w:r>
        <w:t>CSI reporting</w:t>
      </w:r>
      <w:r w:rsidR="00380A3F">
        <w:t xml:space="preserve"> events for different PC5-RRC connections. In this case, these events may be associated with different latency requirements. In other words, these events would be cancelled due to expiry of the </w:t>
      </w:r>
      <w:r w:rsidR="00EE331B">
        <w:t>PDB window</w:t>
      </w:r>
      <w:r w:rsidR="00380A3F">
        <w:t xml:space="preserve"> at different time. </w:t>
      </w:r>
    </w:p>
    <w:p w14:paraId="66963F2E" w14:textId="0DB7895B" w:rsidR="00454D28" w:rsidRPr="00CE7BFB" w:rsidRDefault="002D2698" w:rsidP="00CE7BFB">
      <w:pPr>
        <w:pStyle w:val="BodyText"/>
        <w:rPr>
          <w:rFonts w:cs="Arial"/>
          <w:lang w:val="en-US" w:eastAsia="ko-KR"/>
        </w:rPr>
      </w:pPr>
      <w:r w:rsidRPr="00CF159D">
        <w:rPr>
          <w:rFonts w:cs="Arial"/>
        </w:rPr>
        <w:t xml:space="preserve">For a SL-CSI event with shorter </w:t>
      </w:r>
      <w:r w:rsidR="00F462BF" w:rsidRPr="00CF159D">
        <w:rPr>
          <w:rFonts w:cs="Arial"/>
        </w:rPr>
        <w:t>remaining PDB</w:t>
      </w:r>
      <w:r w:rsidRPr="00CF159D">
        <w:rPr>
          <w:rFonts w:cs="Arial"/>
        </w:rPr>
        <w:t xml:space="preserve">, it would be beneficial to transmit the corresponding MAC CE earlier than other events if there is an available SL grant. </w:t>
      </w:r>
      <w:r w:rsidR="00F462BF" w:rsidRPr="00CF159D">
        <w:rPr>
          <w:rFonts w:cs="Arial"/>
          <w:lang w:eastAsia="ko-KR"/>
        </w:rPr>
        <w:t xml:space="preserve">Remaining </w:t>
      </w:r>
      <w:r w:rsidR="00CF159D">
        <w:rPr>
          <w:rFonts w:cs="Arial"/>
          <w:lang w:eastAsia="ko-KR"/>
        </w:rPr>
        <w:t>PDB/</w:t>
      </w:r>
      <w:r w:rsidR="00F462BF" w:rsidRPr="00CF159D">
        <w:rPr>
          <w:rFonts w:cs="Arial"/>
          <w:lang w:eastAsia="ko-KR"/>
        </w:rPr>
        <w:t xml:space="preserve">latency bound of a triggered CSI report is calculated as </w:t>
      </w:r>
      <w:r w:rsidR="00F462BF" w:rsidRPr="00CF159D">
        <w:rPr>
          <w:rFonts w:cs="Arial"/>
        </w:rPr>
        <w:t xml:space="preserve">the </w:t>
      </w:r>
      <w:r w:rsidR="00EB0D93">
        <w:rPr>
          <w:rFonts w:cs="Arial"/>
        </w:rPr>
        <w:t>PDB/</w:t>
      </w:r>
      <w:r w:rsidR="00F462BF" w:rsidRPr="00CF159D">
        <w:rPr>
          <w:rFonts w:cs="Arial"/>
        </w:rPr>
        <w:t>latency bound of the SL CSI report</w:t>
      </w:r>
      <w:r w:rsidR="00F120A0">
        <w:rPr>
          <w:rFonts w:cs="Arial"/>
        </w:rPr>
        <w:t xml:space="preserve"> </w:t>
      </w:r>
      <w:r w:rsidR="00F462BF" w:rsidRPr="00CF159D">
        <w:rPr>
          <w:rFonts w:cs="Arial"/>
        </w:rPr>
        <w:t xml:space="preserve">minus the elapsed time of the </w:t>
      </w:r>
      <w:r w:rsidR="00F462BF" w:rsidRPr="00CF159D">
        <w:rPr>
          <w:rFonts w:cs="Arial"/>
          <w:i/>
          <w:iCs/>
          <w:noProof/>
          <w:lang w:eastAsia="ko-KR"/>
        </w:rPr>
        <w:t>sl-CSI-ReportTimer.</w:t>
      </w:r>
      <w:r w:rsidR="00F462BF" w:rsidRPr="00CF159D">
        <w:rPr>
          <w:rFonts w:cs="Arial"/>
          <w:lang w:eastAsia="ko-KR"/>
        </w:rPr>
        <w:t xml:space="preserve"> </w:t>
      </w:r>
      <w:r w:rsidR="00F120A0">
        <w:rPr>
          <w:rFonts w:cs="Arial"/>
        </w:rPr>
        <w:t>PDB/</w:t>
      </w:r>
      <w:r w:rsidR="00F120A0" w:rsidRPr="00CF159D">
        <w:rPr>
          <w:rFonts w:cs="Arial"/>
        </w:rPr>
        <w:t xml:space="preserve">latency bound of </w:t>
      </w:r>
      <w:r w:rsidR="00F120A0">
        <w:rPr>
          <w:rFonts w:cs="Arial"/>
        </w:rPr>
        <w:t>a</w:t>
      </w:r>
      <w:r w:rsidR="00F120A0" w:rsidRPr="00CF159D">
        <w:rPr>
          <w:rFonts w:cs="Arial"/>
        </w:rPr>
        <w:t xml:space="preserve"> SL CSI report</w:t>
      </w:r>
      <w:r w:rsidR="00F120A0">
        <w:rPr>
          <w:noProof/>
          <w:lang w:eastAsia="ko-KR"/>
        </w:rPr>
        <w:t xml:space="preserve"> is </w:t>
      </w:r>
      <w:r w:rsidR="00F120A0">
        <w:rPr>
          <w:i/>
          <w:iCs/>
          <w:noProof/>
          <w:lang w:eastAsia="ko-KR"/>
        </w:rPr>
        <w:t>sl-LatencyBound-CSI-Report</w:t>
      </w:r>
      <w:r w:rsidR="00F120A0">
        <w:rPr>
          <w:noProof/>
          <w:lang w:eastAsia="ko-KR"/>
        </w:rPr>
        <w:t xml:space="preserve"> configured by RRC</w:t>
      </w:r>
      <w:r w:rsidR="00F120A0">
        <w:rPr>
          <w:noProof/>
          <w:lang w:eastAsia="ko-KR"/>
        </w:rPr>
        <w:t>.</w:t>
      </w:r>
      <w:r w:rsidR="00CE7BFB">
        <w:rPr>
          <w:noProof/>
          <w:lang w:eastAsia="ko-KR"/>
        </w:rPr>
        <w:t xml:space="preserve"> </w:t>
      </w:r>
      <w:r w:rsidR="004278B5" w:rsidRPr="00AC6F8B">
        <w:rPr>
          <w:rFonts w:cs="Arial"/>
        </w:rPr>
        <w:t xml:space="preserve">In order to carry out prioritization, in the LCP procedure, </w:t>
      </w:r>
      <w:r w:rsidR="00454D28" w:rsidRPr="00AC6F8B">
        <w:rPr>
          <w:rFonts w:cs="Arial"/>
        </w:rPr>
        <w:t xml:space="preserve">UE needs to select the </w:t>
      </w:r>
      <w:r w:rsidR="00AC6F8B" w:rsidRPr="00AC6F8B">
        <w:rPr>
          <w:rFonts w:cs="Arial"/>
        </w:rPr>
        <w:t>D</w:t>
      </w:r>
      <w:r w:rsidR="00454D28" w:rsidRPr="00AC6F8B">
        <w:rPr>
          <w:rFonts w:cs="Arial"/>
        </w:rPr>
        <w:t xml:space="preserve">estination </w:t>
      </w:r>
      <w:r w:rsidR="00AC6F8B" w:rsidRPr="00AC6F8B">
        <w:rPr>
          <w:rFonts w:cs="Arial"/>
        </w:rPr>
        <w:t>which has shortest remaining PDB for the triggered CSI report</w:t>
      </w:r>
      <w:r w:rsidR="00454D28" w:rsidRPr="00AC6F8B">
        <w:rPr>
          <w:rFonts w:cs="Arial"/>
        </w:rPr>
        <w:t>.</w:t>
      </w:r>
    </w:p>
    <w:p w14:paraId="339B2AE4" w14:textId="603AE338" w:rsidR="00454D28" w:rsidRPr="00A04F49" w:rsidRDefault="00454D28" w:rsidP="00454D28">
      <w:pPr>
        <w:pStyle w:val="Proposal"/>
      </w:pPr>
      <w:bookmarkStart w:id="5" w:name="_Toc54264241"/>
      <w:r>
        <w:t xml:space="preserve">In case </w:t>
      </w:r>
      <w:r w:rsidR="007221F8">
        <w:t>there are multiple Destinations have CSI reporting MAC CE,</w:t>
      </w:r>
      <w:r>
        <w:t xml:space="preserve"> </w:t>
      </w:r>
      <w:r w:rsidR="00F264AA">
        <w:t xml:space="preserve">during the LCP procedure, </w:t>
      </w:r>
      <w:r>
        <w:t xml:space="preserve">UE selects the </w:t>
      </w:r>
      <w:r w:rsidR="00FE19EA">
        <w:t>D</w:t>
      </w:r>
      <w:r>
        <w:t>estination</w:t>
      </w:r>
      <w:r w:rsidR="00187F73">
        <w:t xml:space="preserve"> which has </w:t>
      </w:r>
      <w:r>
        <w:t xml:space="preserve">shortest remaining PDB </w:t>
      </w:r>
      <w:r w:rsidR="00187F73">
        <w:t>for the triggered CSI report</w:t>
      </w:r>
      <w:r w:rsidRPr="00A04F49">
        <w:t>.</w:t>
      </w:r>
      <w:bookmarkEnd w:id="5"/>
    </w:p>
    <w:p w14:paraId="2DA56AE7" w14:textId="696C87EF" w:rsidR="00705BD5" w:rsidRDefault="009E62AD" w:rsidP="009E62AD">
      <w:pPr>
        <w:rPr>
          <w:rFonts w:ascii="Arial" w:hAnsi="Arial" w:cs="Arial"/>
        </w:rPr>
      </w:pPr>
      <w:r>
        <w:rPr>
          <w:rFonts w:ascii="Arial" w:hAnsi="Arial" w:cs="Arial"/>
        </w:rPr>
        <w:t xml:space="preserve">If there are no </w:t>
      </w:r>
      <w:proofErr w:type="gramStart"/>
      <w:r>
        <w:rPr>
          <w:rFonts w:ascii="Arial" w:hAnsi="Arial" w:cs="Arial"/>
        </w:rPr>
        <w:t>sufficient</w:t>
      </w:r>
      <w:proofErr w:type="gramEnd"/>
      <w:r>
        <w:rPr>
          <w:rFonts w:ascii="Arial" w:hAnsi="Arial" w:cs="Arial"/>
        </w:rPr>
        <w:t xml:space="preserve"> SL grants available to accommodate all triggered SL-CSI reporting </w:t>
      </w:r>
      <w:r w:rsidR="00E27BA4">
        <w:rPr>
          <w:rFonts w:ascii="Arial" w:hAnsi="Arial" w:cs="Arial"/>
        </w:rPr>
        <w:t>MAC CEs</w:t>
      </w:r>
      <w:r>
        <w:rPr>
          <w:rFonts w:ascii="Arial" w:hAnsi="Arial" w:cs="Arial"/>
        </w:rPr>
        <w:t xml:space="preserve">, UE is allowed to trigger SRs. </w:t>
      </w:r>
      <w:r w:rsidR="00705BD5">
        <w:rPr>
          <w:rFonts w:ascii="Arial" w:hAnsi="Arial" w:cs="Arial"/>
        </w:rPr>
        <w:t>UE can select the pending SL-CSI event with shortest remaining PDB to trigger an SR.</w:t>
      </w:r>
    </w:p>
    <w:p w14:paraId="6AFBE213" w14:textId="66CA19F1" w:rsidR="00705BD5" w:rsidRPr="00A04F49" w:rsidRDefault="00705BD5" w:rsidP="00705BD5">
      <w:pPr>
        <w:pStyle w:val="Proposal"/>
      </w:pPr>
      <w:bookmarkStart w:id="6" w:name="_Toc54264242"/>
      <w:r>
        <w:t>In case there is no available SL grant, in order to trigger an SR</w:t>
      </w:r>
      <w:r w:rsidR="00D157E9">
        <w:t xml:space="preserve"> to gNB for requesting resources</w:t>
      </w:r>
      <w:r>
        <w:t xml:space="preserve">, UE selects the </w:t>
      </w:r>
      <w:r w:rsidR="00E27BA4">
        <w:t>D</w:t>
      </w:r>
      <w:r>
        <w:t xml:space="preserve">estination </w:t>
      </w:r>
      <w:r w:rsidR="00D157E9">
        <w:t>which has shortest remaining PDB for the triggered CSI report</w:t>
      </w:r>
      <w:r w:rsidRPr="00A04F49">
        <w:t>.</w:t>
      </w:r>
      <w:bookmarkEnd w:id="6"/>
    </w:p>
    <w:p w14:paraId="5B0987BE" w14:textId="1EC41AFD" w:rsidR="00ED54F6" w:rsidRDefault="009C6AEF" w:rsidP="00757A16">
      <w:pPr>
        <w:rPr>
          <w:rFonts w:ascii="Arial" w:hAnsi="Arial" w:cs="Arial"/>
        </w:rPr>
      </w:pPr>
      <w:r>
        <w:rPr>
          <w:rFonts w:ascii="Arial" w:hAnsi="Arial" w:cs="Arial"/>
        </w:rPr>
        <w:t xml:space="preserve">However, </w:t>
      </w:r>
      <w:r w:rsidR="004C04EC">
        <w:rPr>
          <w:rFonts w:ascii="Arial" w:hAnsi="Arial" w:cs="Arial"/>
        </w:rPr>
        <w:t xml:space="preserve">UE is configured with a single SR configuration associated with the </w:t>
      </w:r>
      <w:proofErr w:type="spellStart"/>
      <w:r w:rsidR="004C04EC">
        <w:rPr>
          <w:rFonts w:ascii="Arial" w:hAnsi="Arial" w:cs="Arial"/>
        </w:rPr>
        <w:t>Sidelink</w:t>
      </w:r>
      <w:proofErr w:type="spellEnd"/>
      <w:r w:rsidR="004C04EC">
        <w:rPr>
          <w:rFonts w:ascii="Arial" w:hAnsi="Arial" w:cs="Arial"/>
        </w:rPr>
        <w:t xml:space="preserve"> CSI reporting for all unicast links of the UE. </w:t>
      </w:r>
      <w:r w:rsidR="00F92B23">
        <w:rPr>
          <w:rFonts w:ascii="Arial" w:hAnsi="Arial" w:cs="Arial"/>
        </w:rPr>
        <w:t xml:space="preserve">In this case, it would be insufficient in case there are multiple SL-CSI reporting events triggered for different </w:t>
      </w:r>
      <w:r w:rsidR="00ED54F6">
        <w:rPr>
          <w:rFonts w:ascii="Arial" w:hAnsi="Arial" w:cs="Arial"/>
        </w:rPr>
        <w:t>Destinations</w:t>
      </w:r>
      <w:r w:rsidR="00F92B23">
        <w:rPr>
          <w:rFonts w:ascii="Arial" w:hAnsi="Arial" w:cs="Arial"/>
        </w:rPr>
        <w:t>.</w:t>
      </w:r>
      <w:r w:rsidR="008D547E">
        <w:rPr>
          <w:rFonts w:ascii="Arial" w:hAnsi="Arial" w:cs="Arial"/>
        </w:rPr>
        <w:t xml:space="preserve"> Therefore, it is beneficial to provide more PUCCH SR resources to the UE for request resources for triggering SL-CSI report events.</w:t>
      </w:r>
      <w:r w:rsidR="00AF527E">
        <w:rPr>
          <w:rFonts w:ascii="Arial" w:hAnsi="Arial" w:cs="Arial"/>
        </w:rPr>
        <w:t xml:space="preserve"> </w:t>
      </w:r>
      <w:r w:rsidR="00ED54F6">
        <w:rPr>
          <w:rFonts w:ascii="Arial" w:hAnsi="Arial" w:cs="Arial"/>
        </w:rPr>
        <w:t xml:space="preserve">In this way, each Destination is associated with different PUCCH SR resource. </w:t>
      </w:r>
      <w:r w:rsidR="00941BF4">
        <w:rPr>
          <w:rFonts w:ascii="Arial" w:hAnsi="Arial" w:cs="Arial"/>
        </w:rPr>
        <w:t>UE triggers SR for different Destination separately. Upon reception of a SR, gNB assigns grant to different Destination separately.</w:t>
      </w:r>
      <w:r w:rsidR="00ED54F6">
        <w:rPr>
          <w:rFonts w:ascii="Arial" w:hAnsi="Arial" w:cs="Arial"/>
        </w:rPr>
        <w:t xml:space="preserve"> </w:t>
      </w:r>
    </w:p>
    <w:p w14:paraId="76BC5837" w14:textId="2B579C07" w:rsidR="008D547E" w:rsidRDefault="00AF527E" w:rsidP="00757A16">
      <w:pPr>
        <w:rPr>
          <w:rFonts w:ascii="Arial" w:hAnsi="Arial" w:cs="Arial"/>
        </w:rPr>
      </w:pPr>
      <w:r>
        <w:rPr>
          <w:rFonts w:ascii="Arial" w:hAnsi="Arial" w:cs="Arial"/>
        </w:rPr>
        <w:t>There may be two optio</w:t>
      </w:r>
      <w:r w:rsidR="002D787A">
        <w:rPr>
          <w:rFonts w:ascii="Arial" w:hAnsi="Arial" w:cs="Arial"/>
        </w:rPr>
        <w:t>n</w:t>
      </w:r>
      <w:r w:rsidR="00CE39EB">
        <w:rPr>
          <w:rFonts w:ascii="Arial" w:hAnsi="Arial" w:cs="Arial"/>
        </w:rPr>
        <w:t>s</w:t>
      </w:r>
      <w:r>
        <w:rPr>
          <w:rFonts w:ascii="Arial" w:hAnsi="Arial" w:cs="Arial"/>
        </w:rPr>
        <w:t xml:space="preserve"> expected.</w:t>
      </w:r>
    </w:p>
    <w:p w14:paraId="5F0E3AB5" w14:textId="3B58E26B" w:rsidR="00AF527E" w:rsidRDefault="00AF527E" w:rsidP="00757A16">
      <w:pPr>
        <w:rPr>
          <w:rFonts w:ascii="Arial" w:hAnsi="Arial" w:cs="Arial"/>
        </w:rPr>
      </w:pPr>
      <w:r w:rsidRPr="00961336">
        <w:rPr>
          <w:rFonts w:ascii="Arial" w:hAnsi="Arial" w:cs="Arial"/>
          <w:b/>
          <w:bCs/>
        </w:rPr>
        <w:t>Option 1</w:t>
      </w:r>
      <w:r>
        <w:rPr>
          <w:rFonts w:ascii="Arial" w:hAnsi="Arial" w:cs="Arial"/>
        </w:rPr>
        <w:t>: multiple SR configurations are configured to the UE for triggering SRs for SL-CSI reporting MAC CEs. In each SR configuration, there is at least one PUCCH SR resource configured.</w:t>
      </w:r>
      <w:r w:rsidR="002D787A">
        <w:rPr>
          <w:rFonts w:ascii="Arial" w:hAnsi="Arial" w:cs="Arial"/>
        </w:rPr>
        <w:t xml:space="preserve"> Different Destination is </w:t>
      </w:r>
      <w:r w:rsidR="003E1042">
        <w:rPr>
          <w:rFonts w:ascii="Arial" w:hAnsi="Arial" w:cs="Arial"/>
        </w:rPr>
        <w:t>mapped to</w:t>
      </w:r>
      <w:r w:rsidR="002D787A">
        <w:rPr>
          <w:rFonts w:ascii="Arial" w:hAnsi="Arial" w:cs="Arial"/>
        </w:rPr>
        <w:t xml:space="preserve"> different SR configuration.</w:t>
      </w:r>
    </w:p>
    <w:p w14:paraId="61BAA489" w14:textId="5F6C32FA" w:rsidR="00F95134" w:rsidRDefault="00AF527E" w:rsidP="00F95134">
      <w:pPr>
        <w:rPr>
          <w:rFonts w:ascii="Arial" w:hAnsi="Arial" w:cs="Arial"/>
        </w:rPr>
      </w:pPr>
      <w:r w:rsidRPr="00961336">
        <w:rPr>
          <w:rFonts w:ascii="Arial" w:hAnsi="Arial" w:cs="Arial"/>
          <w:b/>
          <w:bCs/>
        </w:rPr>
        <w:t>Option 2</w:t>
      </w:r>
      <w:r>
        <w:rPr>
          <w:rFonts w:ascii="Arial" w:hAnsi="Arial" w:cs="Arial"/>
        </w:rPr>
        <w:t>: single SR configuration is configured to the UE for triggering SRs for SL-CSI reporting MAC CEs. There are multiple PUCCH SR resources configured</w:t>
      </w:r>
      <w:r w:rsidR="00F95134">
        <w:rPr>
          <w:rFonts w:ascii="Arial" w:hAnsi="Arial" w:cs="Arial"/>
        </w:rPr>
        <w:t xml:space="preserve"> in the SR configuration</w:t>
      </w:r>
      <w:r>
        <w:rPr>
          <w:rFonts w:ascii="Arial" w:hAnsi="Arial" w:cs="Arial"/>
        </w:rPr>
        <w:t>.</w:t>
      </w:r>
      <w:r w:rsidR="00F95134">
        <w:rPr>
          <w:rFonts w:ascii="Arial" w:hAnsi="Arial" w:cs="Arial"/>
        </w:rPr>
        <w:t xml:space="preserve"> </w:t>
      </w:r>
      <w:r w:rsidR="00F95134">
        <w:rPr>
          <w:rFonts w:ascii="Arial" w:hAnsi="Arial" w:cs="Arial"/>
        </w:rPr>
        <w:t xml:space="preserve">Different Destination is mapped to different SR </w:t>
      </w:r>
      <w:r w:rsidR="00F95134">
        <w:rPr>
          <w:rFonts w:ascii="Arial" w:hAnsi="Arial" w:cs="Arial"/>
        </w:rPr>
        <w:t>resource</w:t>
      </w:r>
      <w:r w:rsidR="00F95134">
        <w:rPr>
          <w:rFonts w:ascii="Arial" w:hAnsi="Arial" w:cs="Arial"/>
        </w:rPr>
        <w:t>.</w:t>
      </w:r>
    </w:p>
    <w:p w14:paraId="476451AA" w14:textId="4273CE59" w:rsidR="00AF527E" w:rsidRDefault="00025164" w:rsidP="00757A16">
      <w:pPr>
        <w:rPr>
          <w:rFonts w:ascii="Arial" w:hAnsi="Arial" w:cs="Arial"/>
        </w:rPr>
      </w:pPr>
      <w:r>
        <w:rPr>
          <w:rFonts w:ascii="Arial" w:hAnsi="Arial" w:cs="Arial"/>
        </w:rPr>
        <w:lastRenderedPageBreak/>
        <w:t>RAN2 can further study which option should be adopted.</w:t>
      </w:r>
    </w:p>
    <w:p w14:paraId="7EF6510F" w14:textId="77777777" w:rsidR="00025164" w:rsidRDefault="00025164" w:rsidP="00025164">
      <w:pPr>
        <w:pStyle w:val="Proposal"/>
      </w:pPr>
      <w:bookmarkStart w:id="7" w:name="_Toc54264243"/>
      <w:r>
        <w:t>RAN2 discusses and adopts one of the below options</w:t>
      </w:r>
      <w:bookmarkEnd w:id="7"/>
    </w:p>
    <w:p w14:paraId="0AA7B20A" w14:textId="2EF55015" w:rsidR="00025164" w:rsidRDefault="00025164" w:rsidP="00025164">
      <w:pPr>
        <w:pStyle w:val="Proposal"/>
        <w:numPr>
          <w:ilvl w:val="1"/>
          <w:numId w:val="3"/>
        </w:numPr>
      </w:pPr>
      <w:bookmarkStart w:id="8" w:name="_Toc54264244"/>
      <w:r>
        <w:t xml:space="preserve">Option 1: </w:t>
      </w:r>
      <w:r>
        <w:rPr>
          <w:rFonts w:cs="Arial"/>
        </w:rPr>
        <w:t>multiple SR configurations are configured to the UE for triggering SRs for SL-CSI reporting MAC CEs. In each SR configuration, there is at least one PUCCH SR resource configured</w:t>
      </w:r>
      <w:r w:rsidRPr="00A04F49">
        <w:t>.</w:t>
      </w:r>
      <w:r w:rsidR="00F95134">
        <w:t xml:space="preserve">  </w:t>
      </w:r>
      <w:r w:rsidR="00F95134">
        <w:rPr>
          <w:rFonts w:cs="Arial"/>
        </w:rPr>
        <w:t>Different Destination is mapped to different SR configuration</w:t>
      </w:r>
      <w:r w:rsidR="00F95134">
        <w:rPr>
          <w:rFonts w:cs="Arial"/>
        </w:rPr>
        <w:t>.</w:t>
      </w:r>
      <w:bookmarkEnd w:id="8"/>
    </w:p>
    <w:p w14:paraId="27DF661D" w14:textId="4214463B" w:rsidR="00025164" w:rsidRPr="00A04F49" w:rsidRDefault="00025164" w:rsidP="00025164">
      <w:pPr>
        <w:pStyle w:val="Proposal"/>
        <w:numPr>
          <w:ilvl w:val="1"/>
          <w:numId w:val="3"/>
        </w:numPr>
      </w:pPr>
      <w:bookmarkStart w:id="9" w:name="_Toc54264245"/>
      <w:r>
        <w:rPr>
          <w:rFonts w:cs="Arial"/>
        </w:rPr>
        <w:t>Option 2: single SR configuration is configured to the UE for triggering SRs for SL-CSI reporting MAC CEs. There are multiple PUCCH SR resources configured</w:t>
      </w:r>
      <w:r w:rsidR="00F95134">
        <w:rPr>
          <w:rFonts w:cs="Arial"/>
        </w:rPr>
        <w:t xml:space="preserve"> in the SR configuration</w:t>
      </w:r>
      <w:r w:rsidR="009B5C67">
        <w:rPr>
          <w:rFonts w:cs="Arial"/>
        </w:rPr>
        <w:t>.</w:t>
      </w:r>
      <w:r w:rsidR="00F95134">
        <w:rPr>
          <w:rFonts w:cs="Arial"/>
        </w:rPr>
        <w:t xml:space="preserve"> </w:t>
      </w:r>
      <w:r w:rsidR="00F95134">
        <w:rPr>
          <w:rFonts w:cs="Arial"/>
        </w:rPr>
        <w:t>Different Destination is mapped to different SR resource</w:t>
      </w:r>
      <w:r w:rsidR="00F95134">
        <w:rPr>
          <w:rFonts w:cs="Arial"/>
        </w:rPr>
        <w:t>.</w:t>
      </w:r>
      <w:bookmarkEnd w:id="9"/>
    </w:p>
    <w:p w14:paraId="15458757" w14:textId="6358A495" w:rsidR="00025164" w:rsidRPr="004C04EC" w:rsidRDefault="009B5C67" w:rsidP="00757A16">
      <w:pPr>
        <w:rPr>
          <w:rFonts w:ascii="Arial" w:hAnsi="Arial" w:cs="Arial"/>
        </w:rPr>
      </w:pPr>
      <w:r>
        <w:rPr>
          <w:rFonts w:ascii="Arial" w:hAnsi="Arial" w:cs="Arial"/>
        </w:rPr>
        <w:t xml:space="preserve">We have also prepared </w:t>
      </w:r>
      <w:r w:rsidR="00961336">
        <w:rPr>
          <w:rFonts w:ascii="Arial" w:hAnsi="Arial" w:cs="Arial"/>
        </w:rPr>
        <w:t xml:space="preserve">a </w:t>
      </w:r>
      <w:r>
        <w:rPr>
          <w:rFonts w:ascii="Arial" w:hAnsi="Arial" w:cs="Arial"/>
        </w:rPr>
        <w:t>corresponding CR</w:t>
      </w:r>
      <w:r w:rsidR="005F554D">
        <w:rPr>
          <w:rFonts w:ascii="Arial" w:hAnsi="Arial" w:cs="Arial"/>
        </w:rPr>
        <w:t xml:space="preserve"> [1]</w:t>
      </w:r>
      <w:r>
        <w:rPr>
          <w:rFonts w:ascii="Arial" w:hAnsi="Arial" w:cs="Arial"/>
        </w:rPr>
        <w:t>.</w:t>
      </w:r>
    </w:p>
    <w:p w14:paraId="0CF6040A" w14:textId="77777777" w:rsidR="00064E39" w:rsidRPr="00CE0424" w:rsidRDefault="00064E39" w:rsidP="00064E39">
      <w:pPr>
        <w:pStyle w:val="Heading1"/>
      </w:pPr>
      <w:bookmarkStart w:id="10" w:name="_Ref189046994"/>
      <w:r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F67D381" w14:textId="218FB04A" w:rsidR="009661A6"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4264163" w:history="1">
        <w:r w:rsidR="009661A6" w:rsidRPr="009148D1">
          <w:rPr>
            <w:rStyle w:val="Hyperlink"/>
            <w:noProof/>
          </w:rPr>
          <w:t>Observation 1</w:t>
        </w:r>
        <w:r w:rsidR="009661A6">
          <w:rPr>
            <w:rFonts w:asciiTheme="minorHAnsi" w:eastAsiaTheme="minorEastAsia" w:hAnsiTheme="minorHAnsi" w:cstheme="minorBidi"/>
            <w:b w:val="0"/>
            <w:noProof/>
            <w:sz w:val="22"/>
            <w:szCs w:val="22"/>
            <w:lang w:val="sv-SE"/>
          </w:rPr>
          <w:tab/>
        </w:r>
        <w:r w:rsidR="009661A6" w:rsidRPr="009148D1">
          <w:rPr>
            <w:rStyle w:val="Hyperlink"/>
            <w:noProof/>
          </w:rPr>
          <w:t>A triggered SL-CSI reporting will be cancelled in case the remaining PDB is expired.</w:t>
        </w:r>
      </w:hyperlink>
    </w:p>
    <w:p w14:paraId="3D29CF55" w14:textId="3B2B59B2" w:rsidR="009661A6" w:rsidRDefault="009661A6">
      <w:pPr>
        <w:pStyle w:val="TableofFigures"/>
        <w:tabs>
          <w:tab w:val="right" w:leader="dot" w:pos="9629"/>
        </w:tabs>
        <w:rPr>
          <w:rFonts w:asciiTheme="minorHAnsi" w:eastAsiaTheme="minorEastAsia" w:hAnsiTheme="minorHAnsi" w:cstheme="minorBidi"/>
          <w:b w:val="0"/>
          <w:noProof/>
          <w:sz w:val="22"/>
          <w:szCs w:val="22"/>
          <w:lang w:val="sv-SE"/>
        </w:rPr>
      </w:pPr>
      <w:hyperlink w:anchor="_Toc54264164" w:history="1">
        <w:r w:rsidRPr="009148D1">
          <w:rPr>
            <w:rStyle w:val="Hyperlink"/>
            <w:noProof/>
          </w:rPr>
          <w:t>Observation 2</w:t>
        </w:r>
        <w:r>
          <w:rPr>
            <w:rFonts w:asciiTheme="minorHAnsi" w:eastAsiaTheme="minorEastAsia" w:hAnsiTheme="minorHAnsi" w:cstheme="minorBidi"/>
            <w:b w:val="0"/>
            <w:noProof/>
            <w:sz w:val="22"/>
            <w:szCs w:val="22"/>
            <w:lang w:val="sv-SE"/>
          </w:rPr>
          <w:tab/>
        </w:r>
        <w:r w:rsidRPr="009148D1">
          <w:rPr>
            <w:rStyle w:val="Hyperlink"/>
            <w:noProof/>
          </w:rPr>
          <w:t>UE can trigger a SR for a pending SL-CSI reporting in case the existing SL grant(s) can not fulfil the latency requirements associated to this pending SL-CSI reporting.</w:t>
        </w:r>
      </w:hyperlink>
    </w:p>
    <w:p w14:paraId="0803D70F" w14:textId="3265BDD0" w:rsidR="009661A6" w:rsidRDefault="009661A6">
      <w:pPr>
        <w:pStyle w:val="TableofFigures"/>
        <w:tabs>
          <w:tab w:val="right" w:leader="dot" w:pos="9629"/>
        </w:tabs>
        <w:rPr>
          <w:rFonts w:asciiTheme="minorHAnsi" w:eastAsiaTheme="minorEastAsia" w:hAnsiTheme="minorHAnsi" w:cstheme="minorBidi"/>
          <w:b w:val="0"/>
          <w:noProof/>
          <w:sz w:val="22"/>
          <w:szCs w:val="22"/>
          <w:lang w:val="sv-SE"/>
        </w:rPr>
      </w:pPr>
      <w:hyperlink w:anchor="_Toc54264165" w:history="1">
        <w:r w:rsidRPr="009148D1">
          <w:rPr>
            <w:rStyle w:val="Hyperlink"/>
            <w:noProof/>
          </w:rPr>
          <w:t>Observation 3</w:t>
        </w:r>
        <w:r>
          <w:rPr>
            <w:rFonts w:asciiTheme="minorHAnsi" w:eastAsiaTheme="minorEastAsia" w:hAnsiTheme="minorHAnsi" w:cstheme="minorBidi"/>
            <w:b w:val="0"/>
            <w:noProof/>
            <w:sz w:val="22"/>
            <w:szCs w:val="22"/>
            <w:lang w:val="sv-SE"/>
          </w:rPr>
          <w:tab/>
        </w:r>
        <w:r w:rsidRPr="009148D1">
          <w:rPr>
            <w:rStyle w:val="Hyperlink"/>
            <w:noProof/>
          </w:rPr>
          <w:t>In case multiple SL-CSI reporting events triggered for different PC5-RRC connections, UE doesn’t consider the remaining PDB when selecting an event to trigger a SR.</w:t>
        </w:r>
      </w:hyperlink>
    </w:p>
    <w:p w14:paraId="7389851C" w14:textId="165E1280" w:rsidR="00064E39" w:rsidRDefault="00064E39" w:rsidP="00064E39">
      <w:pPr>
        <w:pStyle w:val="BodyText"/>
        <w:rPr>
          <w:b/>
          <w:bCs/>
        </w:rPr>
      </w:pPr>
      <w:r>
        <w:rPr>
          <w:b/>
          <w:bCs/>
        </w:rPr>
        <w:fldChar w:fldCharType="end"/>
      </w:r>
    </w:p>
    <w:p w14:paraId="7DC46F5D" w14:textId="77777777" w:rsidR="00064E39" w:rsidRDefault="00064E39" w:rsidP="00064E39">
      <w:pPr>
        <w:pStyle w:val="BodyText"/>
        <w:rPr>
          <w:b/>
          <w:bCs/>
        </w:rPr>
      </w:pP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FF1C1FC" w14:textId="30E0CA66" w:rsidR="00274311"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64241" w:history="1">
        <w:r w:rsidR="00274311" w:rsidRPr="004D731A">
          <w:rPr>
            <w:rStyle w:val="Hyperlink"/>
            <w:noProof/>
          </w:rPr>
          <w:t>Proposal 1</w:t>
        </w:r>
        <w:r w:rsidR="00274311">
          <w:rPr>
            <w:rFonts w:asciiTheme="minorHAnsi" w:eastAsiaTheme="minorEastAsia" w:hAnsiTheme="minorHAnsi" w:cstheme="minorBidi"/>
            <w:b w:val="0"/>
            <w:noProof/>
            <w:sz w:val="22"/>
            <w:szCs w:val="22"/>
            <w:lang w:val="sv-SE"/>
          </w:rPr>
          <w:tab/>
        </w:r>
        <w:r w:rsidR="00274311" w:rsidRPr="004D731A">
          <w:rPr>
            <w:rStyle w:val="Hyperlink"/>
            <w:noProof/>
          </w:rPr>
          <w:t>In case there are multiple Destinations have CSI reporting MAC CE, during the LCP procedure, UE selects the Destination which has shortest remaining PDB for the triggered CSI report.</w:t>
        </w:r>
      </w:hyperlink>
    </w:p>
    <w:p w14:paraId="48ABAA20" w14:textId="29FABA8F" w:rsidR="00274311" w:rsidRDefault="00274311">
      <w:pPr>
        <w:pStyle w:val="TableofFigures"/>
        <w:tabs>
          <w:tab w:val="right" w:leader="dot" w:pos="9629"/>
        </w:tabs>
        <w:rPr>
          <w:rFonts w:asciiTheme="minorHAnsi" w:eastAsiaTheme="minorEastAsia" w:hAnsiTheme="minorHAnsi" w:cstheme="minorBidi"/>
          <w:b w:val="0"/>
          <w:noProof/>
          <w:sz w:val="22"/>
          <w:szCs w:val="22"/>
          <w:lang w:val="sv-SE"/>
        </w:rPr>
      </w:pPr>
      <w:hyperlink w:anchor="_Toc54264242" w:history="1">
        <w:r w:rsidRPr="004D731A">
          <w:rPr>
            <w:rStyle w:val="Hyperlink"/>
            <w:noProof/>
          </w:rPr>
          <w:t>Proposal 2</w:t>
        </w:r>
        <w:r>
          <w:rPr>
            <w:rFonts w:asciiTheme="minorHAnsi" w:eastAsiaTheme="minorEastAsia" w:hAnsiTheme="minorHAnsi" w:cstheme="minorBidi"/>
            <w:b w:val="0"/>
            <w:noProof/>
            <w:sz w:val="22"/>
            <w:szCs w:val="22"/>
            <w:lang w:val="sv-SE"/>
          </w:rPr>
          <w:tab/>
        </w:r>
        <w:r w:rsidRPr="004D731A">
          <w:rPr>
            <w:rStyle w:val="Hyperlink"/>
            <w:noProof/>
          </w:rPr>
          <w:t>In case there is no available SL grant, in order to trigger an SR to gNB for requesting resources, UE selects the Destination which has shortest remaining PDB for the triggered CSI report.</w:t>
        </w:r>
      </w:hyperlink>
    </w:p>
    <w:p w14:paraId="7CAA75B2" w14:textId="6240441C" w:rsidR="00274311" w:rsidRDefault="00274311">
      <w:pPr>
        <w:pStyle w:val="TableofFigures"/>
        <w:tabs>
          <w:tab w:val="right" w:leader="dot" w:pos="9629"/>
        </w:tabs>
        <w:rPr>
          <w:rFonts w:asciiTheme="minorHAnsi" w:eastAsiaTheme="minorEastAsia" w:hAnsiTheme="minorHAnsi" w:cstheme="minorBidi"/>
          <w:b w:val="0"/>
          <w:noProof/>
          <w:sz w:val="22"/>
          <w:szCs w:val="22"/>
          <w:lang w:val="sv-SE"/>
        </w:rPr>
      </w:pPr>
      <w:hyperlink w:anchor="_Toc54264243" w:history="1">
        <w:r w:rsidRPr="004D731A">
          <w:rPr>
            <w:rStyle w:val="Hyperlink"/>
            <w:noProof/>
          </w:rPr>
          <w:t>Proposal 3</w:t>
        </w:r>
        <w:r>
          <w:rPr>
            <w:rFonts w:asciiTheme="minorHAnsi" w:eastAsiaTheme="minorEastAsia" w:hAnsiTheme="minorHAnsi" w:cstheme="minorBidi"/>
            <w:b w:val="0"/>
            <w:noProof/>
            <w:sz w:val="22"/>
            <w:szCs w:val="22"/>
            <w:lang w:val="sv-SE"/>
          </w:rPr>
          <w:tab/>
        </w:r>
        <w:r w:rsidRPr="004D731A">
          <w:rPr>
            <w:rStyle w:val="Hyperlink"/>
            <w:noProof/>
          </w:rPr>
          <w:t>RAN2 discusses and adopts one of the below options</w:t>
        </w:r>
      </w:hyperlink>
    </w:p>
    <w:p w14:paraId="32723955" w14:textId="4A8206D5" w:rsidR="00274311" w:rsidRDefault="00274311">
      <w:pPr>
        <w:pStyle w:val="TableofFigures"/>
        <w:tabs>
          <w:tab w:val="right" w:leader="dot" w:pos="9629"/>
        </w:tabs>
        <w:rPr>
          <w:rFonts w:asciiTheme="minorHAnsi" w:eastAsiaTheme="minorEastAsia" w:hAnsiTheme="minorHAnsi" w:cstheme="minorBidi"/>
          <w:b w:val="0"/>
          <w:noProof/>
          <w:sz w:val="22"/>
          <w:szCs w:val="22"/>
          <w:lang w:val="sv-SE"/>
        </w:rPr>
      </w:pPr>
      <w:hyperlink w:anchor="_Toc54264244" w:history="1">
        <w:r w:rsidRPr="004D731A">
          <w:rPr>
            <w:rStyle w:val="Hyperlink"/>
            <w:noProof/>
          </w:rPr>
          <w:t>a.</w:t>
        </w:r>
        <w:r>
          <w:rPr>
            <w:rFonts w:asciiTheme="minorHAnsi" w:eastAsiaTheme="minorEastAsia" w:hAnsiTheme="minorHAnsi" w:cstheme="minorBidi"/>
            <w:b w:val="0"/>
            <w:noProof/>
            <w:sz w:val="22"/>
            <w:szCs w:val="22"/>
            <w:lang w:val="sv-SE"/>
          </w:rPr>
          <w:tab/>
        </w:r>
        <w:r w:rsidRPr="004D731A">
          <w:rPr>
            <w:rStyle w:val="Hyperlink"/>
            <w:noProof/>
          </w:rPr>
          <w:t xml:space="preserve">Option 1: </w:t>
        </w:r>
        <w:r w:rsidRPr="004D731A">
          <w:rPr>
            <w:rStyle w:val="Hyperlink"/>
            <w:rFonts w:cs="Arial"/>
            <w:noProof/>
          </w:rPr>
          <w:t>multiple SR configurations are configured to the UE for triggering SRs for SL-CSI reporting MAC CEs. In each SR configuration, there is at least one PUCCH SR resource configured</w:t>
        </w:r>
        <w:r w:rsidRPr="004D731A">
          <w:rPr>
            <w:rStyle w:val="Hyperlink"/>
            <w:noProof/>
          </w:rPr>
          <w:t xml:space="preserve">.  </w:t>
        </w:r>
        <w:r w:rsidRPr="004D731A">
          <w:rPr>
            <w:rStyle w:val="Hyperlink"/>
            <w:rFonts w:cs="Arial"/>
            <w:noProof/>
          </w:rPr>
          <w:t>Different Destination is mapped to different SR configuration.</w:t>
        </w:r>
      </w:hyperlink>
    </w:p>
    <w:p w14:paraId="630E3B88" w14:textId="166C506B" w:rsidR="00274311" w:rsidRDefault="00274311">
      <w:pPr>
        <w:pStyle w:val="TableofFigures"/>
        <w:tabs>
          <w:tab w:val="right" w:leader="dot" w:pos="9629"/>
        </w:tabs>
        <w:rPr>
          <w:rFonts w:asciiTheme="minorHAnsi" w:eastAsiaTheme="minorEastAsia" w:hAnsiTheme="minorHAnsi" w:cstheme="minorBidi"/>
          <w:b w:val="0"/>
          <w:noProof/>
          <w:sz w:val="22"/>
          <w:szCs w:val="22"/>
          <w:lang w:val="sv-SE"/>
        </w:rPr>
      </w:pPr>
      <w:hyperlink w:anchor="_Toc54264245" w:history="1">
        <w:r w:rsidRPr="004D731A">
          <w:rPr>
            <w:rStyle w:val="Hyperlink"/>
            <w:noProof/>
          </w:rPr>
          <w:t>b.</w:t>
        </w:r>
        <w:r>
          <w:rPr>
            <w:rFonts w:asciiTheme="minorHAnsi" w:eastAsiaTheme="minorEastAsia" w:hAnsiTheme="minorHAnsi" w:cstheme="minorBidi"/>
            <w:b w:val="0"/>
            <w:noProof/>
            <w:sz w:val="22"/>
            <w:szCs w:val="22"/>
            <w:lang w:val="sv-SE"/>
          </w:rPr>
          <w:tab/>
        </w:r>
        <w:r w:rsidRPr="004D731A">
          <w:rPr>
            <w:rStyle w:val="Hyperlink"/>
            <w:rFonts w:cs="Arial"/>
            <w:noProof/>
          </w:rPr>
          <w:t>Option 2: single SR configuration is configured to the UE for triggering SRs for SL-CSI reporting MAC CEs. There are multiple PUCCH SR resources configured in the SR configuration. Different Destination is mapped to different SR resource.</w:t>
        </w:r>
      </w:hyperlink>
    </w:p>
    <w:p w14:paraId="29320649" w14:textId="340EBF73" w:rsidR="00064E39" w:rsidRPr="00CE0424" w:rsidRDefault="00064E39" w:rsidP="00064E39">
      <w:pPr>
        <w:pStyle w:val="BodyText"/>
        <w:rPr>
          <w:b/>
          <w:bCs/>
        </w:rPr>
      </w:pPr>
      <w:r>
        <w:rPr>
          <w:b/>
          <w:bCs/>
          <w:lang w:val="en-US"/>
        </w:rPr>
        <w:fldChar w:fldCharType="end"/>
      </w:r>
      <w:r w:rsidRPr="00CE0424">
        <w:rPr>
          <w:b/>
          <w:bCs/>
        </w:rPr>
        <w:t xml:space="preserve"> </w:t>
      </w:r>
    </w:p>
    <w:p w14:paraId="3565F4E6" w14:textId="77777777" w:rsidR="00064E39" w:rsidRPr="00CE0424" w:rsidRDefault="00064E39" w:rsidP="00064E39">
      <w:pPr>
        <w:pStyle w:val="Heading1"/>
      </w:pPr>
      <w:r w:rsidRPr="00CE0424">
        <w:t>References</w:t>
      </w:r>
    </w:p>
    <w:p w14:paraId="0A1362E8" w14:textId="311480A2" w:rsidR="005F3025" w:rsidRPr="00CE0424" w:rsidRDefault="00476999" w:rsidP="00E51368">
      <w:pPr>
        <w:pStyle w:val="Reference"/>
      </w:pPr>
      <w:r w:rsidRPr="00476999">
        <w:t>R2-2009218</w:t>
      </w:r>
      <w:r>
        <w:t xml:space="preserve">, </w:t>
      </w:r>
      <w:r w:rsidRPr="00476999">
        <w:t>CR0913_38.321_Rel16_corrections to MAC spec regarding SL-CSI reporting MAC CE</w:t>
      </w:r>
      <w:r>
        <w:t>, Ericsson, RAN2#112-e</w:t>
      </w:r>
      <w:bookmarkStart w:id="11" w:name="_Ref174151459"/>
      <w:bookmarkStart w:id="12" w:name="_Ref189809556"/>
      <w:bookmarkEnd w:id="10"/>
    </w:p>
    <w:bookmarkEnd w:id="11"/>
    <w:bookmarkEnd w:id="12"/>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BB19D" w14:textId="77777777" w:rsidR="009A2CC2" w:rsidRDefault="009A2CC2">
      <w:r>
        <w:separator/>
      </w:r>
    </w:p>
  </w:endnote>
  <w:endnote w:type="continuationSeparator" w:id="0">
    <w:p w14:paraId="7E695809" w14:textId="77777777" w:rsidR="009A2CC2" w:rsidRDefault="009A2CC2">
      <w:r>
        <w:continuationSeparator/>
      </w:r>
    </w:p>
  </w:endnote>
  <w:endnote w:type="continuationNotice" w:id="1">
    <w:p w14:paraId="4AF4A097" w14:textId="77777777" w:rsidR="00785E26" w:rsidRDefault="00785E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DB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15F0B" w14:textId="77777777" w:rsidR="009A2CC2" w:rsidRDefault="009A2CC2">
      <w:r>
        <w:separator/>
      </w:r>
    </w:p>
  </w:footnote>
  <w:footnote w:type="continuationSeparator" w:id="0">
    <w:p w14:paraId="5A05613C" w14:textId="77777777" w:rsidR="009A2CC2" w:rsidRDefault="009A2CC2">
      <w:r>
        <w:continuationSeparator/>
      </w:r>
    </w:p>
  </w:footnote>
  <w:footnote w:type="continuationNotice" w:id="1">
    <w:p w14:paraId="7AC1F92F" w14:textId="77777777" w:rsidR="00785E26" w:rsidRDefault="00785E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26AC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D48A4658"/>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3C41D0"/>
    <w:multiLevelType w:val="hybridMultilevel"/>
    <w:tmpl w:val="38A0D508"/>
    <w:lvl w:ilvl="0" w:tplc="041D0001">
      <w:start w:val="1"/>
      <w:numFmt w:val="bullet"/>
      <w:lvlText w:val=""/>
      <w:lvlJc w:val="left"/>
      <w:pPr>
        <w:ind w:left="1979" w:hanging="360"/>
      </w:pPr>
      <w:rPr>
        <w:rFonts w:ascii="Symbol" w:hAnsi="Symbol"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19"/>
  </w:num>
  <w:num w:numId="3">
    <w:abstractNumId w:val="13"/>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6"/>
  </w:num>
  <w:num w:numId="18">
    <w:abstractNumId w:val="7"/>
  </w:num>
  <w:num w:numId="19">
    <w:abstractNumId w:val="5"/>
  </w:num>
  <w:num w:numId="20">
    <w:abstractNumId w:val="27"/>
  </w:num>
  <w:num w:numId="21">
    <w:abstractNumId w:val="12"/>
  </w:num>
  <w:num w:numId="22">
    <w:abstractNumId w:val="25"/>
  </w:num>
  <w:num w:numId="23">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8"/>
  </w:num>
  <w:num w:numId="26">
    <w:abstractNumId w:val="18"/>
  </w:num>
  <w:num w:numId="27">
    <w:abstractNumId w:val="26"/>
  </w:num>
  <w:num w:numId="28">
    <w:abstractNumId w:val="24"/>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64C"/>
    <w:rsid w:val="00006446"/>
    <w:rsid w:val="00006896"/>
    <w:rsid w:val="00007CDC"/>
    <w:rsid w:val="00011B28"/>
    <w:rsid w:val="00015D15"/>
    <w:rsid w:val="000219C0"/>
    <w:rsid w:val="00025164"/>
    <w:rsid w:val="0002564D"/>
    <w:rsid w:val="00025ECA"/>
    <w:rsid w:val="0002615C"/>
    <w:rsid w:val="000325B8"/>
    <w:rsid w:val="00034C15"/>
    <w:rsid w:val="00036BA1"/>
    <w:rsid w:val="000422E2"/>
    <w:rsid w:val="00042F22"/>
    <w:rsid w:val="000444EF"/>
    <w:rsid w:val="00047F40"/>
    <w:rsid w:val="00052A07"/>
    <w:rsid w:val="000534E3"/>
    <w:rsid w:val="0005606A"/>
    <w:rsid w:val="00057117"/>
    <w:rsid w:val="000575BD"/>
    <w:rsid w:val="000616E7"/>
    <w:rsid w:val="000644F3"/>
    <w:rsid w:val="0006487E"/>
    <w:rsid w:val="00064E39"/>
    <w:rsid w:val="00065E1A"/>
    <w:rsid w:val="00077E5F"/>
    <w:rsid w:val="0008036A"/>
    <w:rsid w:val="00081AE6"/>
    <w:rsid w:val="00085056"/>
    <w:rsid w:val="000855EB"/>
    <w:rsid w:val="00085B52"/>
    <w:rsid w:val="000866F2"/>
    <w:rsid w:val="0009009F"/>
    <w:rsid w:val="00091557"/>
    <w:rsid w:val="000924C1"/>
    <w:rsid w:val="000924F0"/>
    <w:rsid w:val="00093474"/>
    <w:rsid w:val="0009510F"/>
    <w:rsid w:val="000A1B7B"/>
    <w:rsid w:val="000A1C71"/>
    <w:rsid w:val="000A56F2"/>
    <w:rsid w:val="000B2719"/>
    <w:rsid w:val="000B3A8F"/>
    <w:rsid w:val="000B4AB9"/>
    <w:rsid w:val="000B58C3"/>
    <w:rsid w:val="000B61E9"/>
    <w:rsid w:val="000C165A"/>
    <w:rsid w:val="000C2E19"/>
    <w:rsid w:val="000D0D07"/>
    <w:rsid w:val="000D141B"/>
    <w:rsid w:val="000D4797"/>
    <w:rsid w:val="000E0527"/>
    <w:rsid w:val="000E1E92"/>
    <w:rsid w:val="000F06D6"/>
    <w:rsid w:val="000F0EB1"/>
    <w:rsid w:val="000F1106"/>
    <w:rsid w:val="000F3BE9"/>
    <w:rsid w:val="000F3F6C"/>
    <w:rsid w:val="000F6DF3"/>
    <w:rsid w:val="001005FF"/>
    <w:rsid w:val="00105B59"/>
    <w:rsid w:val="001062FB"/>
    <w:rsid w:val="001063E6"/>
    <w:rsid w:val="00113CF4"/>
    <w:rsid w:val="001153EA"/>
    <w:rsid w:val="00115643"/>
    <w:rsid w:val="00116765"/>
    <w:rsid w:val="001219F5"/>
    <w:rsid w:val="00121A20"/>
    <w:rsid w:val="0012377F"/>
    <w:rsid w:val="00124314"/>
    <w:rsid w:val="0012495F"/>
    <w:rsid w:val="00126B4A"/>
    <w:rsid w:val="00132FD0"/>
    <w:rsid w:val="001344C0"/>
    <w:rsid w:val="001346FA"/>
    <w:rsid w:val="00135252"/>
    <w:rsid w:val="00137AB5"/>
    <w:rsid w:val="00137F0B"/>
    <w:rsid w:val="00144B15"/>
    <w:rsid w:val="00151E23"/>
    <w:rsid w:val="001526E0"/>
    <w:rsid w:val="00153C1B"/>
    <w:rsid w:val="001551B5"/>
    <w:rsid w:val="001659C1"/>
    <w:rsid w:val="00173A8E"/>
    <w:rsid w:val="0017502C"/>
    <w:rsid w:val="0018143F"/>
    <w:rsid w:val="00181FF8"/>
    <w:rsid w:val="00187F73"/>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7629"/>
    <w:rsid w:val="001E58E2"/>
    <w:rsid w:val="001E7AED"/>
    <w:rsid w:val="001F3916"/>
    <w:rsid w:val="001F54C5"/>
    <w:rsid w:val="001F662C"/>
    <w:rsid w:val="001F7074"/>
    <w:rsid w:val="00200490"/>
    <w:rsid w:val="00201F3A"/>
    <w:rsid w:val="00203F96"/>
    <w:rsid w:val="002069B2"/>
    <w:rsid w:val="00207FA3"/>
    <w:rsid w:val="002124AB"/>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3D4E"/>
    <w:rsid w:val="00264228"/>
    <w:rsid w:val="00264334"/>
    <w:rsid w:val="0026473E"/>
    <w:rsid w:val="00266214"/>
    <w:rsid w:val="00267C83"/>
    <w:rsid w:val="0027144F"/>
    <w:rsid w:val="00271813"/>
    <w:rsid w:val="00271F3A"/>
    <w:rsid w:val="00273278"/>
    <w:rsid w:val="002737F4"/>
    <w:rsid w:val="0027431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A4D"/>
    <w:rsid w:val="002C41E6"/>
    <w:rsid w:val="002D071A"/>
    <w:rsid w:val="002D2698"/>
    <w:rsid w:val="002D34B2"/>
    <w:rsid w:val="002D48B0"/>
    <w:rsid w:val="002D5B37"/>
    <w:rsid w:val="002D7637"/>
    <w:rsid w:val="002D787A"/>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0A3F"/>
    <w:rsid w:val="00381A09"/>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042"/>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8B5"/>
    <w:rsid w:val="00437447"/>
    <w:rsid w:val="00441A92"/>
    <w:rsid w:val="004431DC"/>
    <w:rsid w:val="00444F56"/>
    <w:rsid w:val="00446488"/>
    <w:rsid w:val="004517AA"/>
    <w:rsid w:val="00452CAC"/>
    <w:rsid w:val="00454D28"/>
    <w:rsid w:val="00457565"/>
    <w:rsid w:val="00457B71"/>
    <w:rsid w:val="004669E2"/>
    <w:rsid w:val="00470C31"/>
    <w:rsid w:val="00471DE0"/>
    <w:rsid w:val="004734D0"/>
    <w:rsid w:val="0047556B"/>
    <w:rsid w:val="00476999"/>
    <w:rsid w:val="00477768"/>
    <w:rsid w:val="00492BC5"/>
    <w:rsid w:val="004964F1"/>
    <w:rsid w:val="004A16BC"/>
    <w:rsid w:val="004A2B94"/>
    <w:rsid w:val="004B53F0"/>
    <w:rsid w:val="004B6F6A"/>
    <w:rsid w:val="004B7C0C"/>
    <w:rsid w:val="004C04E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4E9"/>
    <w:rsid w:val="00537C62"/>
    <w:rsid w:val="00546970"/>
    <w:rsid w:val="00554E19"/>
    <w:rsid w:val="0056121F"/>
    <w:rsid w:val="00562376"/>
    <w:rsid w:val="00565364"/>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4AC"/>
    <w:rsid w:val="005C74FB"/>
    <w:rsid w:val="005D0A6F"/>
    <w:rsid w:val="005D1602"/>
    <w:rsid w:val="005E385F"/>
    <w:rsid w:val="005E5B81"/>
    <w:rsid w:val="005F2CB1"/>
    <w:rsid w:val="005F3025"/>
    <w:rsid w:val="005F554D"/>
    <w:rsid w:val="005F618C"/>
    <w:rsid w:val="005F70BD"/>
    <w:rsid w:val="0060283C"/>
    <w:rsid w:val="00603647"/>
    <w:rsid w:val="00604F14"/>
    <w:rsid w:val="00611B83"/>
    <w:rsid w:val="00613257"/>
    <w:rsid w:val="00620A71"/>
    <w:rsid w:val="00620D80"/>
    <w:rsid w:val="006234A6"/>
    <w:rsid w:val="00630001"/>
    <w:rsid w:val="006311B3"/>
    <w:rsid w:val="0063284C"/>
    <w:rsid w:val="00636398"/>
    <w:rsid w:val="006368D3"/>
    <w:rsid w:val="006374F8"/>
    <w:rsid w:val="006377EC"/>
    <w:rsid w:val="0064151F"/>
    <w:rsid w:val="00641533"/>
    <w:rsid w:val="0064208D"/>
    <w:rsid w:val="00642759"/>
    <w:rsid w:val="00643475"/>
    <w:rsid w:val="0064396A"/>
    <w:rsid w:val="0064624E"/>
    <w:rsid w:val="00650AB9"/>
    <w:rsid w:val="006533E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BD5"/>
    <w:rsid w:val="00706101"/>
    <w:rsid w:val="00707072"/>
    <w:rsid w:val="00707D61"/>
    <w:rsid w:val="00712287"/>
    <w:rsid w:val="00712772"/>
    <w:rsid w:val="007148D3"/>
    <w:rsid w:val="00715B9A"/>
    <w:rsid w:val="007221F8"/>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2D37"/>
    <w:rsid w:val="007755F2"/>
    <w:rsid w:val="00776971"/>
    <w:rsid w:val="00780A80"/>
    <w:rsid w:val="0078177E"/>
    <w:rsid w:val="0078304C"/>
    <w:rsid w:val="00783673"/>
    <w:rsid w:val="00785490"/>
    <w:rsid w:val="00785E26"/>
    <w:rsid w:val="00791415"/>
    <w:rsid w:val="00792048"/>
    <w:rsid w:val="007925EA"/>
    <w:rsid w:val="00792C7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D38"/>
    <w:rsid w:val="007D5901"/>
    <w:rsid w:val="007D7526"/>
    <w:rsid w:val="007E4610"/>
    <w:rsid w:val="007E4715"/>
    <w:rsid w:val="007E505B"/>
    <w:rsid w:val="007E7091"/>
    <w:rsid w:val="008036B6"/>
    <w:rsid w:val="00803FAE"/>
    <w:rsid w:val="0080605F"/>
    <w:rsid w:val="00807786"/>
    <w:rsid w:val="00811F67"/>
    <w:rsid w:val="00811FCB"/>
    <w:rsid w:val="008158D6"/>
    <w:rsid w:val="00817196"/>
    <w:rsid w:val="00821094"/>
    <w:rsid w:val="008235DB"/>
    <w:rsid w:val="00824AB4"/>
    <w:rsid w:val="00825C42"/>
    <w:rsid w:val="00825D25"/>
    <w:rsid w:val="00827D6F"/>
    <w:rsid w:val="008376AC"/>
    <w:rsid w:val="008444E8"/>
    <w:rsid w:val="00844E80"/>
    <w:rsid w:val="00846FE7"/>
    <w:rsid w:val="00853584"/>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1AC"/>
    <w:rsid w:val="008A21FF"/>
    <w:rsid w:val="008A2CE2"/>
    <w:rsid w:val="008A30AC"/>
    <w:rsid w:val="008A44B8"/>
    <w:rsid w:val="008A51A8"/>
    <w:rsid w:val="008A54C7"/>
    <w:rsid w:val="008A77D8"/>
    <w:rsid w:val="008B0483"/>
    <w:rsid w:val="008B120C"/>
    <w:rsid w:val="008B15F2"/>
    <w:rsid w:val="008B51A0"/>
    <w:rsid w:val="008B592A"/>
    <w:rsid w:val="008B7B5C"/>
    <w:rsid w:val="008C0C99"/>
    <w:rsid w:val="008C2017"/>
    <w:rsid w:val="008C4958"/>
    <w:rsid w:val="008C4BAA"/>
    <w:rsid w:val="008C6AE8"/>
    <w:rsid w:val="008C7573"/>
    <w:rsid w:val="008D00A5"/>
    <w:rsid w:val="008D34F1"/>
    <w:rsid w:val="008D365D"/>
    <w:rsid w:val="008D39D8"/>
    <w:rsid w:val="008D547E"/>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375"/>
    <w:rsid w:val="00933D0A"/>
    <w:rsid w:val="009368F3"/>
    <w:rsid w:val="00936DB5"/>
    <w:rsid w:val="00941636"/>
    <w:rsid w:val="00941BF4"/>
    <w:rsid w:val="00943742"/>
    <w:rsid w:val="00945C05"/>
    <w:rsid w:val="00946945"/>
    <w:rsid w:val="00947713"/>
    <w:rsid w:val="00950DE7"/>
    <w:rsid w:val="00953920"/>
    <w:rsid w:val="00953D47"/>
    <w:rsid w:val="0095681E"/>
    <w:rsid w:val="009572D4"/>
    <w:rsid w:val="00961336"/>
    <w:rsid w:val="00961921"/>
    <w:rsid w:val="00961FA1"/>
    <w:rsid w:val="0096430A"/>
    <w:rsid w:val="0096554B"/>
    <w:rsid w:val="0096584A"/>
    <w:rsid w:val="009661A6"/>
    <w:rsid w:val="00971F08"/>
    <w:rsid w:val="0097603D"/>
    <w:rsid w:val="0097680B"/>
    <w:rsid w:val="00976949"/>
    <w:rsid w:val="00980477"/>
    <w:rsid w:val="00985253"/>
    <w:rsid w:val="009853B3"/>
    <w:rsid w:val="00990630"/>
    <w:rsid w:val="00991761"/>
    <w:rsid w:val="00994DCA"/>
    <w:rsid w:val="009960EC"/>
    <w:rsid w:val="009970DD"/>
    <w:rsid w:val="009A0FBA"/>
    <w:rsid w:val="009A1601"/>
    <w:rsid w:val="009A2CC2"/>
    <w:rsid w:val="009A3BB6"/>
    <w:rsid w:val="009A462D"/>
    <w:rsid w:val="009A5CBA"/>
    <w:rsid w:val="009B1F30"/>
    <w:rsid w:val="009B3AC2"/>
    <w:rsid w:val="009B4DF4"/>
    <w:rsid w:val="009B564E"/>
    <w:rsid w:val="009B5C67"/>
    <w:rsid w:val="009B7E87"/>
    <w:rsid w:val="009C0169"/>
    <w:rsid w:val="009C403E"/>
    <w:rsid w:val="009C6AEF"/>
    <w:rsid w:val="009D4FF0"/>
    <w:rsid w:val="009D703C"/>
    <w:rsid w:val="009D718F"/>
    <w:rsid w:val="009E068F"/>
    <w:rsid w:val="009E14E0"/>
    <w:rsid w:val="009E35DB"/>
    <w:rsid w:val="009E47A3"/>
    <w:rsid w:val="009E62AD"/>
    <w:rsid w:val="009F08F3"/>
    <w:rsid w:val="009F344F"/>
    <w:rsid w:val="00A00237"/>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7AD"/>
    <w:rsid w:val="00A67E6C"/>
    <w:rsid w:val="00A71B99"/>
    <w:rsid w:val="00A739D0"/>
    <w:rsid w:val="00A74F39"/>
    <w:rsid w:val="00A761D4"/>
    <w:rsid w:val="00A77EC4"/>
    <w:rsid w:val="00A92879"/>
    <w:rsid w:val="00A9442A"/>
    <w:rsid w:val="00AA016F"/>
    <w:rsid w:val="00AA1ED6"/>
    <w:rsid w:val="00AA51D6"/>
    <w:rsid w:val="00AA7ACE"/>
    <w:rsid w:val="00AB0BC8"/>
    <w:rsid w:val="00AB11CA"/>
    <w:rsid w:val="00AB14D9"/>
    <w:rsid w:val="00AB4AB8"/>
    <w:rsid w:val="00AB655E"/>
    <w:rsid w:val="00AC007F"/>
    <w:rsid w:val="00AC2ECD"/>
    <w:rsid w:val="00AC3119"/>
    <w:rsid w:val="00AC49FB"/>
    <w:rsid w:val="00AC5A10"/>
    <w:rsid w:val="00AC6F8B"/>
    <w:rsid w:val="00AD0AA3"/>
    <w:rsid w:val="00AD3F94"/>
    <w:rsid w:val="00AD4A5A"/>
    <w:rsid w:val="00AE27AC"/>
    <w:rsid w:val="00AE40E0"/>
    <w:rsid w:val="00AE4DBA"/>
    <w:rsid w:val="00AE4F07"/>
    <w:rsid w:val="00AF03BD"/>
    <w:rsid w:val="00AF1C5D"/>
    <w:rsid w:val="00AF42D7"/>
    <w:rsid w:val="00AF527E"/>
    <w:rsid w:val="00B006FE"/>
    <w:rsid w:val="00B007CB"/>
    <w:rsid w:val="00B02AA9"/>
    <w:rsid w:val="00B02FA3"/>
    <w:rsid w:val="00B05084"/>
    <w:rsid w:val="00B157F9"/>
    <w:rsid w:val="00B20256"/>
    <w:rsid w:val="00B20D09"/>
    <w:rsid w:val="00B240DB"/>
    <w:rsid w:val="00B2763F"/>
    <w:rsid w:val="00B27AAC"/>
    <w:rsid w:val="00B30929"/>
    <w:rsid w:val="00B33626"/>
    <w:rsid w:val="00B372AA"/>
    <w:rsid w:val="00B40445"/>
    <w:rsid w:val="00B409E0"/>
    <w:rsid w:val="00B41888"/>
    <w:rsid w:val="00B45A52"/>
    <w:rsid w:val="00B46175"/>
    <w:rsid w:val="00B548B7"/>
    <w:rsid w:val="00B62FF4"/>
    <w:rsid w:val="00B664C7"/>
    <w:rsid w:val="00B7060C"/>
    <w:rsid w:val="00B739F6"/>
    <w:rsid w:val="00B80824"/>
    <w:rsid w:val="00B81A6C"/>
    <w:rsid w:val="00B83A64"/>
    <w:rsid w:val="00B84EAF"/>
    <w:rsid w:val="00B85DE5"/>
    <w:rsid w:val="00B90F73"/>
    <w:rsid w:val="00B93B59"/>
    <w:rsid w:val="00B9406A"/>
    <w:rsid w:val="00BA2280"/>
    <w:rsid w:val="00BA2A08"/>
    <w:rsid w:val="00BA56D2"/>
    <w:rsid w:val="00BA76E0"/>
    <w:rsid w:val="00BB2A25"/>
    <w:rsid w:val="00BB51E9"/>
    <w:rsid w:val="00BB6E1B"/>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485A"/>
    <w:rsid w:val="00C3719D"/>
    <w:rsid w:val="00C37CB2"/>
    <w:rsid w:val="00C473A5"/>
    <w:rsid w:val="00C54995"/>
    <w:rsid w:val="00C54D41"/>
    <w:rsid w:val="00C60783"/>
    <w:rsid w:val="00C64672"/>
    <w:rsid w:val="00C65D2A"/>
    <w:rsid w:val="00C70697"/>
    <w:rsid w:val="00C706DA"/>
    <w:rsid w:val="00C72093"/>
    <w:rsid w:val="00C72EF4"/>
    <w:rsid w:val="00C744FE"/>
    <w:rsid w:val="00C75D2F"/>
    <w:rsid w:val="00C767BE"/>
    <w:rsid w:val="00C76E3C"/>
    <w:rsid w:val="00C81568"/>
    <w:rsid w:val="00C8157C"/>
    <w:rsid w:val="00C9027A"/>
    <w:rsid w:val="00C9068E"/>
    <w:rsid w:val="00C93814"/>
    <w:rsid w:val="00C93C4B"/>
    <w:rsid w:val="00C944AB"/>
    <w:rsid w:val="00C95B40"/>
    <w:rsid w:val="00CA1ED8"/>
    <w:rsid w:val="00CA5D4C"/>
    <w:rsid w:val="00CB1F63"/>
    <w:rsid w:val="00CB7170"/>
    <w:rsid w:val="00CC040E"/>
    <w:rsid w:val="00CC111F"/>
    <w:rsid w:val="00CC2011"/>
    <w:rsid w:val="00CC2AA6"/>
    <w:rsid w:val="00CC3EA0"/>
    <w:rsid w:val="00CC4630"/>
    <w:rsid w:val="00CC7B45"/>
    <w:rsid w:val="00CC7B8C"/>
    <w:rsid w:val="00CD1188"/>
    <w:rsid w:val="00CD2ED1"/>
    <w:rsid w:val="00CD337B"/>
    <w:rsid w:val="00CE0424"/>
    <w:rsid w:val="00CE39EB"/>
    <w:rsid w:val="00CE7561"/>
    <w:rsid w:val="00CE7BFB"/>
    <w:rsid w:val="00CF1354"/>
    <w:rsid w:val="00CF159D"/>
    <w:rsid w:val="00CF3B1F"/>
    <w:rsid w:val="00CF3BF6"/>
    <w:rsid w:val="00CF625B"/>
    <w:rsid w:val="00CF687E"/>
    <w:rsid w:val="00D0349B"/>
    <w:rsid w:val="00D10249"/>
    <w:rsid w:val="00D115C3"/>
    <w:rsid w:val="00D11897"/>
    <w:rsid w:val="00D13135"/>
    <w:rsid w:val="00D13E4E"/>
    <w:rsid w:val="00D157E9"/>
    <w:rsid w:val="00D239A7"/>
    <w:rsid w:val="00D23F47"/>
    <w:rsid w:val="00D36E71"/>
    <w:rsid w:val="00D37D87"/>
    <w:rsid w:val="00D40B33"/>
    <w:rsid w:val="00D4297F"/>
    <w:rsid w:val="00D42B45"/>
    <w:rsid w:val="00D4318F"/>
    <w:rsid w:val="00D438BF"/>
    <w:rsid w:val="00D440F8"/>
    <w:rsid w:val="00D546FF"/>
    <w:rsid w:val="00D55AD5"/>
    <w:rsid w:val="00D576CA"/>
    <w:rsid w:val="00D61AF5"/>
    <w:rsid w:val="00D6320A"/>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78F"/>
    <w:rsid w:val="00E07B0E"/>
    <w:rsid w:val="00E110E7"/>
    <w:rsid w:val="00E11B20"/>
    <w:rsid w:val="00E1270B"/>
    <w:rsid w:val="00E17FA2"/>
    <w:rsid w:val="00E22330"/>
    <w:rsid w:val="00E27BA4"/>
    <w:rsid w:val="00E30B5A"/>
    <w:rsid w:val="00E3123D"/>
    <w:rsid w:val="00E31461"/>
    <w:rsid w:val="00E31D43"/>
    <w:rsid w:val="00E32608"/>
    <w:rsid w:val="00E34188"/>
    <w:rsid w:val="00E34B6E"/>
    <w:rsid w:val="00E35559"/>
    <w:rsid w:val="00E3723A"/>
    <w:rsid w:val="00E37860"/>
    <w:rsid w:val="00E446F1"/>
    <w:rsid w:val="00E46886"/>
    <w:rsid w:val="00E47AEF"/>
    <w:rsid w:val="00E51368"/>
    <w:rsid w:val="00E53B75"/>
    <w:rsid w:val="00E54E3B"/>
    <w:rsid w:val="00E57565"/>
    <w:rsid w:val="00E57D6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0D93"/>
    <w:rsid w:val="00EB4EA2"/>
    <w:rsid w:val="00EC24D5"/>
    <w:rsid w:val="00EC27C6"/>
    <w:rsid w:val="00EC4207"/>
    <w:rsid w:val="00EC5653"/>
    <w:rsid w:val="00EC71CE"/>
    <w:rsid w:val="00ED1006"/>
    <w:rsid w:val="00ED54F6"/>
    <w:rsid w:val="00EE331B"/>
    <w:rsid w:val="00EF18FE"/>
    <w:rsid w:val="00EF197F"/>
    <w:rsid w:val="00EF4111"/>
    <w:rsid w:val="00EF5787"/>
    <w:rsid w:val="00EF60D0"/>
    <w:rsid w:val="00F0528D"/>
    <w:rsid w:val="00F06597"/>
    <w:rsid w:val="00F06C67"/>
    <w:rsid w:val="00F06DFD"/>
    <w:rsid w:val="00F071D1"/>
    <w:rsid w:val="00F07533"/>
    <w:rsid w:val="00F10629"/>
    <w:rsid w:val="00F120A0"/>
    <w:rsid w:val="00F15FA5"/>
    <w:rsid w:val="00F209B7"/>
    <w:rsid w:val="00F20F5C"/>
    <w:rsid w:val="00F2376F"/>
    <w:rsid w:val="00F243D8"/>
    <w:rsid w:val="00F264AA"/>
    <w:rsid w:val="00F30828"/>
    <w:rsid w:val="00F313D6"/>
    <w:rsid w:val="00F40F0C"/>
    <w:rsid w:val="00F462B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2E6A"/>
    <w:rsid w:val="00F8456C"/>
    <w:rsid w:val="00F859D8"/>
    <w:rsid w:val="00F868F5"/>
    <w:rsid w:val="00F9056A"/>
    <w:rsid w:val="00F90F8D"/>
    <w:rsid w:val="00F92782"/>
    <w:rsid w:val="00F92B23"/>
    <w:rsid w:val="00F93AA9"/>
    <w:rsid w:val="00F94F65"/>
    <w:rsid w:val="00F95134"/>
    <w:rsid w:val="00F9691E"/>
    <w:rsid w:val="00F96985"/>
    <w:rsid w:val="00F97838"/>
    <w:rsid w:val="00FA2BB3"/>
    <w:rsid w:val="00FB4C80"/>
    <w:rsid w:val="00FB50E4"/>
    <w:rsid w:val="00FB6A6A"/>
    <w:rsid w:val="00FC7429"/>
    <w:rsid w:val="00FD07F6"/>
    <w:rsid w:val="00FD1EC8"/>
    <w:rsid w:val="00FD47ED"/>
    <w:rsid w:val="00FD74DB"/>
    <w:rsid w:val="00FD7660"/>
    <w:rsid w:val="00FE0655"/>
    <w:rsid w:val="00FE19EA"/>
    <w:rsid w:val="00FE2365"/>
    <w:rsid w:val="00FE37D7"/>
    <w:rsid w:val="00FE4C7B"/>
    <w:rsid w:val="00FE63BF"/>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locked/>
    <w:rsid w:val="00565364"/>
    <w:rPr>
      <w:rFonts w:ascii="Times New Roman" w:hAnsi="Times New Roman"/>
    </w:rPr>
  </w:style>
  <w:style w:type="character" w:customStyle="1" w:styleId="B3Char">
    <w:name w:val="B3 Char"/>
    <w:qFormat/>
    <w:locked/>
    <w:rsid w:val="0056536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256">
      <w:bodyDiv w:val="1"/>
      <w:marLeft w:val="0"/>
      <w:marRight w:val="0"/>
      <w:marTop w:val="0"/>
      <w:marBottom w:val="0"/>
      <w:divBdr>
        <w:top w:val="none" w:sz="0" w:space="0" w:color="auto"/>
        <w:left w:val="none" w:sz="0" w:space="0" w:color="auto"/>
        <w:bottom w:val="none" w:sz="0" w:space="0" w:color="auto"/>
        <w:right w:val="none" w:sz="0" w:space="0" w:color="auto"/>
      </w:divBdr>
    </w:div>
    <w:div w:id="451363235">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651591494">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D375C-BD6F-4548-9A7C-1954F2F03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C616705-14A2-4248-9664-F5F620D6E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1402</Words>
  <Characters>7432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2020-10-22T11:05:00Z</dcterms:created>
  <dcterms:modified xsi:type="dcterms:W3CDTF">2020-10-22T11:05:00Z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